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89" w:rsidRDefault="00C72989" w:rsidP="004E0D3B">
      <w:pPr>
        <w:ind w:firstLine="1960"/>
        <w:rPr>
          <w:rFonts w:ascii="楷体_GB2312" w:eastAsia="楷体_GB2312"/>
          <w:sz w:val="28"/>
          <w:szCs w:val="28"/>
        </w:rPr>
      </w:pPr>
    </w:p>
    <w:p w:rsidR="00C72989" w:rsidRDefault="00C72989" w:rsidP="004E0D3B">
      <w:pPr>
        <w:ind w:firstLine="1960"/>
        <w:rPr>
          <w:rFonts w:ascii="楷体_GB2312" w:eastAsia="楷体_GB2312"/>
          <w:sz w:val="28"/>
          <w:szCs w:val="28"/>
        </w:rPr>
      </w:pPr>
    </w:p>
    <w:p w:rsidR="00C72989" w:rsidRDefault="00C72989" w:rsidP="004E0D3B">
      <w:pPr>
        <w:ind w:firstLine="1960"/>
        <w:rPr>
          <w:rFonts w:ascii="楷体_GB2312" w:eastAsia="楷体_GB2312"/>
          <w:sz w:val="28"/>
          <w:szCs w:val="28"/>
        </w:rPr>
      </w:pPr>
    </w:p>
    <w:p w:rsidR="00C72989" w:rsidRDefault="00C72989" w:rsidP="004E0D3B">
      <w:pPr>
        <w:ind w:firstLine="1960"/>
        <w:rPr>
          <w:rFonts w:ascii="楷体_GB2312" w:eastAsia="楷体_GB2312"/>
          <w:sz w:val="28"/>
          <w:szCs w:val="28"/>
        </w:rPr>
      </w:pPr>
    </w:p>
    <w:p w:rsidR="00C72989" w:rsidRDefault="00C72989" w:rsidP="004E0D3B">
      <w:pPr>
        <w:ind w:firstLine="1960"/>
        <w:rPr>
          <w:rFonts w:ascii="楷体_GB2312" w:eastAsia="楷体_GB2312"/>
          <w:sz w:val="28"/>
          <w:szCs w:val="28"/>
        </w:rPr>
      </w:pPr>
    </w:p>
    <w:p w:rsidR="00C72989" w:rsidRDefault="00C72989" w:rsidP="004E0D3B">
      <w:pPr>
        <w:jc w:val="center"/>
        <w:rPr>
          <w:rFonts w:ascii="宋体"/>
          <w:sz w:val="28"/>
          <w:szCs w:val="28"/>
        </w:rPr>
      </w:pPr>
    </w:p>
    <w:p w:rsidR="00C72989" w:rsidRDefault="00C72989" w:rsidP="004E0D3B">
      <w:pPr>
        <w:jc w:val="center"/>
        <w:rPr>
          <w:rFonts w:ascii="宋体"/>
          <w:sz w:val="28"/>
          <w:szCs w:val="28"/>
        </w:rPr>
      </w:pPr>
    </w:p>
    <w:p w:rsidR="00C72989" w:rsidRDefault="00C72989" w:rsidP="004E0D3B">
      <w:pPr>
        <w:jc w:val="center"/>
        <w:rPr>
          <w:rFonts w:ascii="宋体"/>
          <w:sz w:val="28"/>
          <w:szCs w:val="28"/>
        </w:rPr>
      </w:pPr>
      <w:r>
        <w:rPr>
          <w:rFonts w:ascii="仿宋_GB2312" w:eastAsia="仿宋_GB2312" w:hAnsi="仿宋_GB2312" w:cs="仿宋_GB2312" w:hint="eastAsia"/>
          <w:sz w:val="32"/>
          <w:szCs w:val="32"/>
        </w:rPr>
        <w:t>市知保字〔</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号</w:t>
      </w:r>
    </w:p>
    <w:p w:rsidR="00C72989" w:rsidRDefault="00C72989" w:rsidP="004E0D3B">
      <w:pPr>
        <w:jc w:val="center"/>
        <w:rPr>
          <w:rFonts w:ascii="宋体"/>
          <w:sz w:val="28"/>
          <w:szCs w:val="28"/>
        </w:rPr>
      </w:pPr>
    </w:p>
    <w:p w:rsidR="00C72989" w:rsidRPr="002232CA" w:rsidRDefault="00C72989" w:rsidP="002232CA">
      <w:pPr>
        <w:spacing w:line="660" w:lineRule="exact"/>
        <w:jc w:val="center"/>
        <w:rPr>
          <w:rFonts w:ascii="方正小标宋简体" w:eastAsia="方正小标宋简体"/>
          <w:sz w:val="44"/>
          <w:szCs w:val="44"/>
        </w:rPr>
      </w:pPr>
      <w:r w:rsidRPr="002232CA">
        <w:rPr>
          <w:rFonts w:ascii="方正小标宋简体" w:eastAsia="方正小标宋简体" w:cs="方正小标宋简体" w:hint="eastAsia"/>
          <w:sz w:val="44"/>
          <w:szCs w:val="44"/>
        </w:rPr>
        <w:t>关于举办知识产权保护中心</w:t>
      </w:r>
    </w:p>
    <w:p w:rsidR="00C72989" w:rsidRDefault="00C72989" w:rsidP="002232CA">
      <w:pPr>
        <w:spacing w:line="660" w:lineRule="exact"/>
        <w:jc w:val="center"/>
        <w:rPr>
          <w:rFonts w:ascii="仿宋_GB2312" w:eastAsia="仿宋_GB2312"/>
          <w:sz w:val="32"/>
          <w:szCs w:val="32"/>
        </w:rPr>
      </w:pPr>
      <w:r w:rsidRPr="002232CA">
        <w:rPr>
          <w:rFonts w:ascii="方正小标宋简体" w:eastAsia="方正小标宋简体" w:cs="方正小标宋简体" w:hint="eastAsia"/>
          <w:sz w:val="44"/>
          <w:szCs w:val="44"/>
        </w:rPr>
        <w:t>建设实务培训班的通知</w:t>
      </w:r>
    </w:p>
    <w:p w:rsidR="00C72989" w:rsidRDefault="00C72989" w:rsidP="003004FE">
      <w:pPr>
        <w:spacing w:line="560" w:lineRule="exact"/>
        <w:jc w:val="center"/>
        <w:rPr>
          <w:rFonts w:ascii="仿宋_GB2312" w:eastAsia="仿宋_GB2312"/>
          <w:sz w:val="32"/>
          <w:szCs w:val="32"/>
        </w:rPr>
      </w:pPr>
    </w:p>
    <w:p w:rsidR="00C72989" w:rsidRPr="00B6041E" w:rsidRDefault="00C72989" w:rsidP="002232CA">
      <w:pPr>
        <w:spacing w:line="560" w:lineRule="exact"/>
        <w:rPr>
          <w:rFonts w:ascii="仿宋_GB2312" w:eastAsia="仿宋_GB2312"/>
          <w:sz w:val="32"/>
          <w:szCs w:val="32"/>
        </w:rPr>
      </w:pPr>
      <w:r w:rsidRPr="00B6041E">
        <w:rPr>
          <w:rFonts w:ascii="仿宋_GB2312" w:eastAsia="仿宋_GB2312" w:cs="仿宋_GB2312" w:hint="eastAsia"/>
          <w:sz w:val="32"/>
          <w:szCs w:val="32"/>
        </w:rPr>
        <w:t>中国（长沙）、（四川）、（武汉）、</w:t>
      </w:r>
      <w:r>
        <w:rPr>
          <w:rFonts w:ascii="仿宋_GB2312" w:eastAsia="仿宋_GB2312" w:cs="仿宋_GB2312"/>
          <w:sz w:val="32"/>
          <w:szCs w:val="32"/>
        </w:rPr>
        <w:t>(</w:t>
      </w:r>
      <w:r>
        <w:rPr>
          <w:rFonts w:ascii="仿宋_GB2312" w:eastAsia="仿宋_GB2312" w:cs="仿宋_GB2312" w:hint="eastAsia"/>
          <w:sz w:val="32"/>
          <w:szCs w:val="32"/>
        </w:rPr>
        <w:t>广东</w:t>
      </w:r>
      <w:r>
        <w:rPr>
          <w:rFonts w:ascii="仿宋_GB2312" w:eastAsia="仿宋_GB2312" w:cs="仿宋_GB2312"/>
          <w:sz w:val="32"/>
          <w:szCs w:val="32"/>
        </w:rPr>
        <w:t>)</w:t>
      </w:r>
      <w:r>
        <w:rPr>
          <w:rFonts w:ascii="仿宋_GB2312" w:eastAsia="仿宋_GB2312" w:cs="仿宋_GB2312" w:hint="eastAsia"/>
          <w:sz w:val="32"/>
          <w:szCs w:val="32"/>
        </w:rPr>
        <w:t>、（佛山）、（深圳）、</w:t>
      </w:r>
      <w:r w:rsidRPr="00B6041E">
        <w:rPr>
          <w:rFonts w:ascii="仿宋_GB2312" w:eastAsia="仿宋_GB2312" w:cs="仿宋_GB2312" w:hint="eastAsia"/>
          <w:sz w:val="32"/>
          <w:szCs w:val="32"/>
        </w:rPr>
        <w:t>（西安）知识产权保护中心、中国（重庆）、（厦门）、（成都）、（武汉）知识产权快速维权中心、</w:t>
      </w:r>
      <w:r>
        <w:rPr>
          <w:rFonts w:ascii="仿宋_GB2312" w:eastAsia="仿宋_GB2312" w:cs="仿宋_GB2312" w:hint="eastAsia"/>
          <w:sz w:val="32"/>
          <w:szCs w:val="32"/>
        </w:rPr>
        <w:t>广州代办处、</w:t>
      </w:r>
      <w:r w:rsidRPr="004648AE">
        <w:rPr>
          <w:rFonts w:ascii="仿宋_GB2312" w:eastAsia="仿宋_GB2312" w:cs="仿宋_GB2312" w:hint="eastAsia"/>
          <w:sz w:val="32"/>
          <w:szCs w:val="32"/>
        </w:rPr>
        <w:t>陕西省内</w:t>
      </w:r>
      <w:r w:rsidRPr="00B6041E">
        <w:rPr>
          <w:rFonts w:ascii="仿宋_GB2312" w:eastAsia="仿宋_GB2312" w:cs="仿宋_GB2312" w:hint="eastAsia"/>
          <w:sz w:val="32"/>
          <w:szCs w:val="32"/>
        </w:rPr>
        <w:t>相关创新主体及知识产权代理机构：</w:t>
      </w:r>
    </w:p>
    <w:p w:rsidR="00C72989" w:rsidRPr="00B6041E" w:rsidRDefault="00C72989" w:rsidP="007A129B">
      <w:pPr>
        <w:spacing w:line="560" w:lineRule="exact"/>
        <w:ind w:firstLineChars="200" w:firstLine="31680"/>
        <w:rPr>
          <w:rFonts w:ascii="仿宋_GB2312" w:eastAsia="仿宋_GB2312"/>
          <w:sz w:val="32"/>
          <w:szCs w:val="32"/>
        </w:rPr>
      </w:pPr>
      <w:r w:rsidRPr="00B6041E">
        <w:rPr>
          <w:rFonts w:ascii="仿宋_GB2312" w:eastAsia="仿宋_GB2312" w:cs="仿宋_GB2312" w:hint="eastAsia"/>
          <w:sz w:val="32"/>
          <w:szCs w:val="32"/>
        </w:rPr>
        <w:t>为深入贯彻党中央、国务院关于加强知识产权保护的工作部署，有序推进知识产权保护中心的建设，促进知识产权保护中心（快速维权中心）前置服务能力有效提升。国家知识产权局专利局审查业务管理部拟举办知识产权保护中心建设实务培训班，受国家知识产权局和西安市市场监督管理局委托，中国（西安）知识产权保护中心</w:t>
      </w:r>
      <w:r>
        <w:rPr>
          <w:rFonts w:ascii="仿宋_GB2312" w:eastAsia="仿宋_GB2312" w:cs="仿宋_GB2312" w:hint="eastAsia"/>
          <w:sz w:val="32"/>
          <w:szCs w:val="32"/>
        </w:rPr>
        <w:t>（西安市知识产权保护中心）</w:t>
      </w:r>
      <w:r w:rsidRPr="00B6041E">
        <w:rPr>
          <w:rFonts w:ascii="仿宋_GB2312" w:eastAsia="仿宋_GB2312" w:cs="仿宋_GB2312" w:hint="eastAsia"/>
          <w:sz w:val="32"/>
          <w:szCs w:val="32"/>
        </w:rPr>
        <w:t>承办此次培训班，现将相关事宜通知如下：</w:t>
      </w:r>
    </w:p>
    <w:p w:rsidR="00C72989" w:rsidRPr="00B91DA3" w:rsidRDefault="00C72989" w:rsidP="007A129B">
      <w:pPr>
        <w:spacing w:line="560" w:lineRule="exact"/>
        <w:ind w:firstLineChars="200" w:firstLine="31680"/>
        <w:rPr>
          <w:rFonts w:ascii="黑体" w:eastAsia="黑体" w:hAnsi="黑体"/>
          <w:sz w:val="32"/>
          <w:szCs w:val="32"/>
        </w:rPr>
      </w:pPr>
      <w:r>
        <w:rPr>
          <w:rFonts w:ascii="黑体" w:eastAsia="黑体" w:hAnsi="黑体" w:cs="黑体" w:hint="eastAsia"/>
          <w:sz w:val="32"/>
          <w:szCs w:val="32"/>
        </w:rPr>
        <w:t>一、培训时间</w:t>
      </w:r>
    </w:p>
    <w:p w:rsidR="00C72989" w:rsidRPr="00B6041E" w:rsidRDefault="00C72989" w:rsidP="007A129B">
      <w:pPr>
        <w:spacing w:line="560" w:lineRule="exact"/>
        <w:ind w:firstLineChars="200" w:firstLine="31680"/>
        <w:rPr>
          <w:rFonts w:ascii="仿宋_GB2312" w:eastAsia="仿宋_GB2312"/>
          <w:sz w:val="32"/>
          <w:szCs w:val="32"/>
        </w:rPr>
      </w:pPr>
      <w:r w:rsidRPr="00B6041E">
        <w:rPr>
          <w:rFonts w:ascii="仿宋_GB2312" w:eastAsia="仿宋_GB2312" w:cs="仿宋_GB2312"/>
          <w:sz w:val="32"/>
          <w:szCs w:val="32"/>
        </w:rPr>
        <w:t>2019</w:t>
      </w:r>
      <w:r w:rsidRPr="00B6041E">
        <w:rPr>
          <w:rFonts w:ascii="仿宋_GB2312" w:eastAsia="仿宋_GB2312" w:cs="仿宋_GB2312" w:hint="eastAsia"/>
          <w:sz w:val="32"/>
          <w:szCs w:val="32"/>
        </w:rPr>
        <w:t>年</w:t>
      </w:r>
      <w:r w:rsidRPr="00B6041E">
        <w:rPr>
          <w:rFonts w:ascii="仿宋_GB2312" w:eastAsia="仿宋_GB2312" w:cs="仿宋_GB2312"/>
          <w:sz w:val="32"/>
          <w:szCs w:val="32"/>
        </w:rPr>
        <w:t>9</w:t>
      </w:r>
      <w:r w:rsidRPr="00B6041E">
        <w:rPr>
          <w:rFonts w:ascii="仿宋_GB2312" w:eastAsia="仿宋_GB2312" w:cs="仿宋_GB2312" w:hint="eastAsia"/>
          <w:sz w:val="32"/>
          <w:szCs w:val="32"/>
        </w:rPr>
        <w:t>月</w:t>
      </w:r>
      <w:r w:rsidRPr="00B6041E">
        <w:rPr>
          <w:rFonts w:ascii="仿宋_GB2312" w:eastAsia="仿宋_GB2312" w:cs="仿宋_GB2312"/>
          <w:sz w:val="32"/>
          <w:szCs w:val="32"/>
        </w:rPr>
        <w:t>18</w:t>
      </w:r>
      <w:r w:rsidRPr="00B6041E">
        <w:rPr>
          <w:rFonts w:ascii="仿宋_GB2312" w:eastAsia="仿宋_GB2312" w:cs="仿宋_GB2312" w:hint="eastAsia"/>
          <w:sz w:val="32"/>
          <w:szCs w:val="32"/>
        </w:rPr>
        <w:t>日</w:t>
      </w:r>
      <w:r>
        <w:rPr>
          <w:rFonts w:ascii="仿宋_GB2312" w:eastAsia="仿宋_GB2312"/>
          <w:sz w:val="32"/>
          <w:szCs w:val="32"/>
        </w:rPr>
        <w:t>——</w:t>
      </w:r>
      <w:r w:rsidRPr="00B6041E">
        <w:rPr>
          <w:rFonts w:ascii="仿宋_GB2312" w:eastAsia="仿宋_GB2312" w:cs="仿宋_GB2312"/>
          <w:sz w:val="32"/>
          <w:szCs w:val="32"/>
        </w:rPr>
        <w:t>9</w:t>
      </w:r>
      <w:r w:rsidRPr="00B6041E">
        <w:rPr>
          <w:rFonts w:ascii="仿宋_GB2312" w:eastAsia="仿宋_GB2312" w:cs="仿宋_GB2312" w:hint="eastAsia"/>
          <w:sz w:val="32"/>
          <w:szCs w:val="32"/>
        </w:rPr>
        <w:t>月</w:t>
      </w:r>
      <w:r w:rsidRPr="00B6041E">
        <w:rPr>
          <w:rFonts w:ascii="仿宋_GB2312" w:eastAsia="仿宋_GB2312" w:cs="仿宋_GB2312"/>
          <w:sz w:val="32"/>
          <w:szCs w:val="32"/>
        </w:rPr>
        <w:t>19</w:t>
      </w:r>
      <w:r w:rsidRPr="00B6041E">
        <w:rPr>
          <w:rFonts w:ascii="仿宋_GB2312" w:eastAsia="仿宋_GB2312" w:cs="仿宋_GB2312" w:hint="eastAsia"/>
          <w:sz w:val="32"/>
          <w:szCs w:val="32"/>
        </w:rPr>
        <w:t>日</w:t>
      </w:r>
      <w:r>
        <w:rPr>
          <w:rFonts w:ascii="仿宋_GB2312" w:eastAsia="仿宋_GB2312" w:cs="仿宋_GB2312" w:hint="eastAsia"/>
          <w:sz w:val="32"/>
          <w:szCs w:val="32"/>
        </w:rPr>
        <w:t>。</w:t>
      </w:r>
    </w:p>
    <w:p w:rsidR="00C72989" w:rsidRPr="00EF2A83" w:rsidRDefault="00C72989" w:rsidP="007A129B">
      <w:pPr>
        <w:spacing w:line="560" w:lineRule="exact"/>
        <w:ind w:firstLineChars="200" w:firstLine="31680"/>
        <w:rPr>
          <w:rFonts w:ascii="黑体" w:eastAsia="黑体" w:hAnsi="黑体"/>
          <w:sz w:val="32"/>
          <w:szCs w:val="32"/>
        </w:rPr>
      </w:pPr>
      <w:r w:rsidRPr="00B91DA3">
        <w:rPr>
          <w:rFonts w:ascii="黑体" w:eastAsia="黑体" w:hAnsi="黑体" w:cs="黑体" w:hint="eastAsia"/>
          <w:sz w:val="32"/>
          <w:szCs w:val="32"/>
        </w:rPr>
        <w:t>二、</w:t>
      </w:r>
      <w:r>
        <w:rPr>
          <w:rFonts w:ascii="黑体" w:eastAsia="黑体" w:hAnsi="黑体" w:cs="黑体" w:hint="eastAsia"/>
          <w:sz w:val="32"/>
          <w:szCs w:val="32"/>
        </w:rPr>
        <w:t>培训内容</w:t>
      </w:r>
      <w:r>
        <w:rPr>
          <w:rFonts w:ascii="仿宋_GB2312" w:eastAsia="仿宋_GB2312" w:cs="仿宋_GB2312" w:hint="eastAsia"/>
          <w:sz w:val="32"/>
          <w:szCs w:val="32"/>
        </w:rPr>
        <w:t>：</w:t>
      </w:r>
      <w:r w:rsidRPr="00B6041E">
        <w:rPr>
          <w:rFonts w:ascii="仿宋_GB2312" w:eastAsia="仿宋_GB2312" w:cs="仿宋_GB2312" w:hint="eastAsia"/>
          <w:sz w:val="32"/>
          <w:szCs w:val="32"/>
        </w:rPr>
        <w:t>具体培训内容详见附件</w:t>
      </w:r>
      <w:r w:rsidRPr="00B6041E">
        <w:rPr>
          <w:rFonts w:ascii="仿宋_GB2312" w:eastAsia="仿宋_GB2312" w:cs="仿宋_GB2312"/>
          <w:sz w:val="32"/>
          <w:szCs w:val="32"/>
        </w:rPr>
        <w:t>1</w:t>
      </w:r>
      <w:r>
        <w:rPr>
          <w:rFonts w:ascii="仿宋_GB2312" w:eastAsia="仿宋_GB2312" w:cs="仿宋_GB2312" w:hint="eastAsia"/>
          <w:sz w:val="32"/>
          <w:szCs w:val="32"/>
        </w:rPr>
        <w:t>。</w:t>
      </w:r>
    </w:p>
    <w:p w:rsidR="00C72989" w:rsidRPr="00B91DA3" w:rsidRDefault="00C72989" w:rsidP="007A129B">
      <w:pPr>
        <w:spacing w:line="560" w:lineRule="exact"/>
        <w:ind w:firstLineChars="200" w:firstLine="31680"/>
        <w:rPr>
          <w:rFonts w:ascii="黑体" w:eastAsia="黑体" w:hAnsi="黑体"/>
          <w:sz w:val="32"/>
          <w:szCs w:val="32"/>
        </w:rPr>
      </w:pPr>
      <w:r w:rsidRPr="00B91DA3">
        <w:rPr>
          <w:rFonts w:ascii="黑体" w:eastAsia="黑体" w:hAnsi="黑体" w:cs="黑体" w:hint="eastAsia"/>
          <w:sz w:val="32"/>
          <w:szCs w:val="32"/>
        </w:rPr>
        <w:t>三、报名事项</w:t>
      </w:r>
    </w:p>
    <w:p w:rsidR="00C72989" w:rsidRPr="00EF2A83" w:rsidRDefault="00C72989" w:rsidP="007A129B">
      <w:pPr>
        <w:spacing w:line="560" w:lineRule="exact"/>
        <w:ind w:firstLineChars="200" w:firstLine="31680"/>
        <w:rPr>
          <w:rFonts w:ascii="仿宋_GB2312" w:eastAsia="仿宋_GB2312" w:hAnsi="楷体"/>
          <w:sz w:val="32"/>
          <w:szCs w:val="32"/>
        </w:rPr>
      </w:pPr>
      <w:r w:rsidRPr="00EF2A83">
        <w:rPr>
          <w:rFonts w:ascii="仿宋_GB2312" w:eastAsia="仿宋_GB2312" w:hAnsi="楷体" w:cs="仿宋_GB2312"/>
          <w:sz w:val="32"/>
          <w:szCs w:val="32"/>
        </w:rPr>
        <w:t>1.</w:t>
      </w:r>
      <w:r w:rsidRPr="00EF2A83">
        <w:rPr>
          <w:rFonts w:ascii="仿宋_GB2312" w:eastAsia="仿宋_GB2312" w:hAnsi="楷体" w:cs="仿宋_GB2312" w:hint="eastAsia"/>
          <w:sz w:val="32"/>
          <w:szCs w:val="32"/>
        </w:rPr>
        <w:t>报名条件：</w:t>
      </w:r>
    </w:p>
    <w:p w:rsidR="00C72989" w:rsidRPr="00EF2A83" w:rsidRDefault="00C72989" w:rsidP="007A129B">
      <w:pPr>
        <w:spacing w:line="560" w:lineRule="exact"/>
        <w:ind w:firstLineChars="200" w:firstLine="31680"/>
        <w:rPr>
          <w:rFonts w:ascii="仿宋_GB2312" w:eastAsia="仿宋_GB2312"/>
          <w:sz w:val="32"/>
          <w:szCs w:val="32"/>
        </w:rPr>
      </w:pPr>
      <w:r w:rsidRPr="00EF2A83">
        <w:rPr>
          <w:rFonts w:ascii="仿宋_GB2312" w:eastAsia="仿宋_GB2312" w:cs="仿宋_GB2312" w:hint="eastAsia"/>
          <w:sz w:val="32"/>
          <w:szCs w:val="32"/>
        </w:rPr>
        <w:t>中国（长沙）、（四川）、（武汉）、（广东）、（佛山）、（深圳）、（西安）知识产权保护中心、中国（重庆）、（厦门）、（成都）、（武汉）知识产权快速维权中心、广州代办处预审业务负责人及预审业务骨干人员，各单位报名人数不超过</w:t>
      </w:r>
      <w:r w:rsidRPr="00EF2A83">
        <w:rPr>
          <w:rFonts w:ascii="仿宋_GB2312" w:eastAsia="仿宋_GB2312" w:cs="仿宋_GB2312"/>
          <w:sz w:val="32"/>
          <w:szCs w:val="32"/>
        </w:rPr>
        <w:t>3</w:t>
      </w:r>
      <w:r w:rsidRPr="00EF2A83">
        <w:rPr>
          <w:rFonts w:ascii="仿宋_GB2312" w:eastAsia="仿宋_GB2312" w:cs="仿宋_GB2312" w:hint="eastAsia"/>
          <w:sz w:val="32"/>
          <w:szCs w:val="32"/>
        </w:rPr>
        <w:t>人；陕西省内创新主体及代理机构代表，各单位报名人数为</w:t>
      </w:r>
      <w:r w:rsidRPr="00EF2A83">
        <w:rPr>
          <w:rFonts w:ascii="仿宋_GB2312" w:eastAsia="仿宋_GB2312" w:cs="仿宋_GB2312"/>
          <w:sz w:val="32"/>
          <w:szCs w:val="32"/>
        </w:rPr>
        <w:t>1</w:t>
      </w:r>
      <w:r w:rsidRPr="00EF2A83">
        <w:rPr>
          <w:rFonts w:ascii="仿宋_GB2312" w:eastAsia="仿宋_GB2312" w:cs="仿宋_GB2312" w:hint="eastAsia"/>
          <w:sz w:val="32"/>
          <w:szCs w:val="32"/>
        </w:rPr>
        <w:t>人。</w:t>
      </w:r>
    </w:p>
    <w:p w:rsidR="00C72989" w:rsidRPr="00EF2A83" w:rsidRDefault="00C72989" w:rsidP="007A129B">
      <w:pPr>
        <w:spacing w:line="560" w:lineRule="exact"/>
        <w:ind w:firstLineChars="200" w:firstLine="31680"/>
        <w:rPr>
          <w:rFonts w:ascii="仿宋_GB2312" w:eastAsia="仿宋_GB2312" w:hAnsi="楷体"/>
          <w:sz w:val="32"/>
          <w:szCs w:val="32"/>
        </w:rPr>
      </w:pPr>
      <w:r w:rsidRPr="00EF2A83">
        <w:rPr>
          <w:rFonts w:ascii="仿宋_GB2312" w:eastAsia="仿宋_GB2312" w:hAnsi="楷体" w:cs="仿宋_GB2312"/>
          <w:sz w:val="32"/>
          <w:szCs w:val="32"/>
        </w:rPr>
        <w:t>2.</w:t>
      </w:r>
      <w:r w:rsidRPr="00EF2A83">
        <w:rPr>
          <w:rFonts w:ascii="仿宋_GB2312" w:eastAsia="仿宋_GB2312" w:hAnsi="楷体" w:cs="仿宋_GB2312" w:hint="eastAsia"/>
          <w:sz w:val="32"/>
          <w:szCs w:val="32"/>
        </w:rPr>
        <w:t>报名方式：</w:t>
      </w:r>
    </w:p>
    <w:p w:rsidR="00C72989" w:rsidRPr="00EF2A83" w:rsidRDefault="00C72989" w:rsidP="007A129B">
      <w:pPr>
        <w:spacing w:line="560" w:lineRule="exact"/>
        <w:ind w:firstLineChars="200" w:firstLine="31680"/>
        <w:rPr>
          <w:rFonts w:ascii="仿宋_GB2312" w:eastAsia="仿宋_GB2312"/>
          <w:sz w:val="32"/>
          <w:szCs w:val="32"/>
        </w:rPr>
      </w:pPr>
      <w:r w:rsidRPr="00EF2A83">
        <w:rPr>
          <w:rFonts w:ascii="仿宋_GB2312" w:eastAsia="仿宋_GB2312" w:cs="仿宋_GB2312" w:hint="eastAsia"/>
          <w:sz w:val="32"/>
          <w:szCs w:val="32"/>
        </w:rPr>
        <w:t>请参加人员填写报名回执（附件</w:t>
      </w:r>
      <w:r w:rsidRPr="00EF2A83">
        <w:rPr>
          <w:rFonts w:ascii="仿宋_GB2312" w:eastAsia="仿宋_GB2312" w:cs="仿宋_GB2312"/>
          <w:sz w:val="32"/>
          <w:szCs w:val="32"/>
        </w:rPr>
        <w:t>2</w:t>
      </w:r>
      <w:r w:rsidRPr="00EF2A83">
        <w:rPr>
          <w:rFonts w:ascii="仿宋_GB2312" w:eastAsia="仿宋_GB2312" w:cs="仿宋_GB2312" w:hint="eastAsia"/>
          <w:sz w:val="32"/>
          <w:szCs w:val="32"/>
        </w:rPr>
        <w:t>），加盖单位公章后，于</w:t>
      </w:r>
      <w:r w:rsidRPr="00EF2A83">
        <w:rPr>
          <w:rFonts w:ascii="仿宋_GB2312" w:eastAsia="仿宋_GB2312" w:cs="仿宋_GB2312"/>
          <w:sz w:val="32"/>
          <w:szCs w:val="32"/>
        </w:rPr>
        <w:t>9</w:t>
      </w:r>
      <w:r w:rsidRPr="00EF2A83">
        <w:rPr>
          <w:rFonts w:ascii="仿宋_GB2312" w:eastAsia="仿宋_GB2312" w:cs="仿宋_GB2312" w:hint="eastAsia"/>
          <w:sz w:val="32"/>
          <w:szCs w:val="32"/>
        </w:rPr>
        <w:t>月</w:t>
      </w:r>
      <w:r w:rsidRPr="00EF2A83">
        <w:rPr>
          <w:rFonts w:ascii="仿宋_GB2312" w:eastAsia="仿宋_GB2312" w:cs="仿宋_GB2312"/>
          <w:sz w:val="32"/>
          <w:szCs w:val="32"/>
        </w:rPr>
        <w:t>6</w:t>
      </w:r>
      <w:r w:rsidRPr="00EF2A83">
        <w:rPr>
          <w:rFonts w:ascii="仿宋_GB2312" w:eastAsia="仿宋_GB2312" w:cs="仿宋_GB2312" w:hint="eastAsia"/>
          <w:sz w:val="32"/>
          <w:szCs w:val="32"/>
        </w:rPr>
        <w:t>日之前将回执扫描件及</w:t>
      </w:r>
      <w:r w:rsidRPr="00EF2A83">
        <w:rPr>
          <w:rFonts w:ascii="仿宋_GB2312" w:eastAsia="仿宋_GB2312" w:cs="仿宋_GB2312"/>
          <w:sz w:val="32"/>
          <w:szCs w:val="32"/>
        </w:rPr>
        <w:t>word</w:t>
      </w:r>
      <w:r w:rsidRPr="00EF2A83">
        <w:rPr>
          <w:rFonts w:ascii="仿宋_GB2312" w:eastAsia="仿宋_GB2312" w:cs="仿宋_GB2312" w:hint="eastAsia"/>
          <w:sz w:val="32"/>
          <w:szCs w:val="32"/>
        </w:rPr>
        <w:t>文本发送至西安保护中心，电子邮箱：</w:t>
      </w:r>
      <w:r w:rsidRPr="00EF2A83">
        <w:rPr>
          <w:rFonts w:ascii="仿宋_GB2312" w:eastAsia="仿宋_GB2312" w:cs="仿宋_GB2312"/>
          <w:sz w:val="32"/>
          <w:szCs w:val="32"/>
        </w:rPr>
        <w:t>xian_ippc@163.com</w:t>
      </w:r>
      <w:r w:rsidRPr="00EF2A83">
        <w:rPr>
          <w:rFonts w:ascii="仿宋_GB2312" w:eastAsia="仿宋_GB2312" w:cs="仿宋_GB2312" w:hint="eastAsia"/>
          <w:sz w:val="32"/>
          <w:szCs w:val="32"/>
        </w:rPr>
        <w:t>，联系人：赵永畅、刘敏，联系电话</w:t>
      </w:r>
      <w:r w:rsidRPr="00EF2A83">
        <w:rPr>
          <w:rFonts w:ascii="仿宋_GB2312" w:eastAsia="仿宋_GB2312" w:cs="仿宋_GB2312"/>
          <w:sz w:val="32"/>
          <w:szCs w:val="32"/>
        </w:rPr>
        <w:t>029-88405690</w:t>
      </w:r>
      <w:r w:rsidRPr="00EF2A83">
        <w:rPr>
          <w:rFonts w:ascii="仿宋_GB2312" w:eastAsia="仿宋_GB2312" w:cs="仿宋_GB2312" w:hint="eastAsia"/>
          <w:sz w:val="32"/>
          <w:szCs w:val="32"/>
        </w:rPr>
        <w:t>；国家知识产权局审查业务管理部联系人：沈晓婷，联系电话</w:t>
      </w:r>
      <w:r w:rsidRPr="00EF2A83">
        <w:rPr>
          <w:rFonts w:ascii="仿宋_GB2312" w:eastAsia="仿宋_GB2312" w:cs="仿宋_GB2312"/>
          <w:sz w:val="32"/>
          <w:szCs w:val="32"/>
        </w:rPr>
        <w:t>010-62086110</w:t>
      </w:r>
      <w:r w:rsidRPr="00EF2A83">
        <w:rPr>
          <w:rFonts w:ascii="仿宋_GB2312" w:eastAsia="仿宋_GB2312" w:cs="仿宋_GB2312" w:hint="eastAsia"/>
          <w:sz w:val="32"/>
          <w:szCs w:val="32"/>
        </w:rPr>
        <w:t>。</w:t>
      </w:r>
    </w:p>
    <w:p w:rsidR="00C72989" w:rsidRPr="005E4A41" w:rsidRDefault="00C72989" w:rsidP="007A129B">
      <w:pPr>
        <w:spacing w:line="560" w:lineRule="exact"/>
        <w:ind w:firstLineChars="200" w:firstLine="31680"/>
        <w:rPr>
          <w:rFonts w:ascii="黑体" w:eastAsia="黑体" w:hAnsi="黑体"/>
          <w:sz w:val="32"/>
          <w:szCs w:val="32"/>
        </w:rPr>
      </w:pPr>
      <w:r w:rsidRPr="005E4A41">
        <w:rPr>
          <w:rFonts w:ascii="黑体" w:eastAsia="黑体" w:hAnsi="黑体" w:cs="黑体" w:hint="eastAsia"/>
          <w:sz w:val="32"/>
          <w:szCs w:val="32"/>
        </w:rPr>
        <w:t>四、报道及费用事宜</w:t>
      </w:r>
    </w:p>
    <w:p w:rsidR="00C72989" w:rsidRPr="00EF2A83" w:rsidRDefault="00C72989" w:rsidP="007A129B">
      <w:pPr>
        <w:spacing w:line="560" w:lineRule="exact"/>
        <w:ind w:firstLineChars="200" w:firstLine="31680"/>
        <w:rPr>
          <w:rFonts w:ascii="仿宋_GB2312" w:eastAsia="仿宋_GB2312" w:hAnsi="楷体"/>
          <w:sz w:val="32"/>
          <w:szCs w:val="32"/>
        </w:rPr>
      </w:pPr>
      <w:r w:rsidRPr="00EF2A83">
        <w:rPr>
          <w:rFonts w:ascii="仿宋_GB2312" w:eastAsia="仿宋_GB2312" w:hAnsi="楷体" w:cs="仿宋_GB2312"/>
          <w:sz w:val="32"/>
          <w:szCs w:val="32"/>
        </w:rPr>
        <w:t>1.</w:t>
      </w:r>
      <w:r w:rsidRPr="00EF2A83">
        <w:rPr>
          <w:rFonts w:ascii="仿宋_GB2312" w:eastAsia="仿宋_GB2312" w:hAnsi="楷体" w:cs="仿宋_GB2312" w:hint="eastAsia"/>
          <w:sz w:val="32"/>
          <w:szCs w:val="32"/>
        </w:rPr>
        <w:t>报到时间：</w:t>
      </w:r>
    </w:p>
    <w:p w:rsidR="00C72989" w:rsidRPr="00EF2A83" w:rsidRDefault="00C72989" w:rsidP="007A129B">
      <w:pPr>
        <w:spacing w:line="560" w:lineRule="exact"/>
        <w:ind w:firstLineChars="200" w:firstLine="31680"/>
        <w:rPr>
          <w:rFonts w:ascii="仿宋_GB2312" w:eastAsia="仿宋_GB2312"/>
          <w:sz w:val="32"/>
          <w:szCs w:val="32"/>
        </w:rPr>
      </w:pPr>
      <w:r w:rsidRPr="00EF2A83">
        <w:rPr>
          <w:rFonts w:ascii="仿宋_GB2312" w:eastAsia="仿宋_GB2312" w:cs="仿宋_GB2312"/>
          <w:sz w:val="32"/>
          <w:szCs w:val="32"/>
        </w:rPr>
        <w:t>9</w:t>
      </w:r>
      <w:r w:rsidRPr="00EF2A83">
        <w:rPr>
          <w:rFonts w:ascii="仿宋_GB2312" w:eastAsia="仿宋_GB2312" w:cs="仿宋_GB2312" w:hint="eastAsia"/>
          <w:sz w:val="32"/>
          <w:szCs w:val="32"/>
        </w:rPr>
        <w:t>月</w:t>
      </w:r>
      <w:r w:rsidRPr="00EF2A83">
        <w:rPr>
          <w:rFonts w:ascii="仿宋_GB2312" w:eastAsia="仿宋_GB2312" w:cs="仿宋_GB2312"/>
          <w:sz w:val="32"/>
          <w:szCs w:val="32"/>
        </w:rPr>
        <w:t>17</w:t>
      </w:r>
      <w:r w:rsidRPr="00EF2A83">
        <w:rPr>
          <w:rFonts w:ascii="仿宋_GB2312" w:eastAsia="仿宋_GB2312" w:cs="仿宋_GB2312" w:hint="eastAsia"/>
          <w:sz w:val="32"/>
          <w:szCs w:val="32"/>
        </w:rPr>
        <w:t>日下午</w:t>
      </w:r>
      <w:r w:rsidRPr="00EF2A83">
        <w:rPr>
          <w:rFonts w:ascii="仿宋_GB2312" w:eastAsia="仿宋_GB2312" w:cs="仿宋_GB2312"/>
          <w:sz w:val="32"/>
          <w:szCs w:val="32"/>
        </w:rPr>
        <w:t>2</w:t>
      </w:r>
      <w:r w:rsidRPr="00EF2A83">
        <w:rPr>
          <w:rFonts w:ascii="仿宋_GB2312" w:eastAsia="仿宋_GB2312" w:cs="仿宋_GB2312" w:hint="eastAsia"/>
          <w:sz w:val="32"/>
          <w:szCs w:val="32"/>
        </w:rPr>
        <w:t>点开始报到，请自行前往。</w:t>
      </w:r>
    </w:p>
    <w:p w:rsidR="00C72989" w:rsidRPr="00EF2A83" w:rsidRDefault="00C72989" w:rsidP="007A129B">
      <w:pPr>
        <w:spacing w:line="560" w:lineRule="exact"/>
        <w:ind w:firstLineChars="200" w:firstLine="31680"/>
        <w:rPr>
          <w:rFonts w:ascii="仿宋_GB2312" w:eastAsia="仿宋_GB2312"/>
          <w:sz w:val="32"/>
          <w:szCs w:val="32"/>
        </w:rPr>
      </w:pPr>
      <w:r w:rsidRPr="00EF2A83">
        <w:rPr>
          <w:rFonts w:ascii="仿宋_GB2312" w:eastAsia="仿宋_GB2312" w:hAnsi="楷体" w:cs="仿宋_GB2312"/>
          <w:sz w:val="32"/>
          <w:szCs w:val="32"/>
        </w:rPr>
        <w:t>2.</w:t>
      </w:r>
      <w:r w:rsidRPr="00EF2A83">
        <w:rPr>
          <w:rFonts w:ascii="仿宋_GB2312" w:eastAsia="仿宋_GB2312" w:hAnsi="楷体" w:cs="仿宋_GB2312" w:hint="eastAsia"/>
          <w:sz w:val="32"/>
          <w:szCs w:val="32"/>
        </w:rPr>
        <w:t>报到及培训地点</w:t>
      </w:r>
      <w:r w:rsidRPr="00EF2A83">
        <w:rPr>
          <w:rFonts w:ascii="仿宋_GB2312" w:eastAsia="仿宋_GB2312" w:cs="仿宋_GB2312" w:hint="eastAsia"/>
          <w:sz w:val="32"/>
          <w:szCs w:val="32"/>
        </w:rPr>
        <w:t>：</w:t>
      </w:r>
    </w:p>
    <w:p w:rsidR="00C72989" w:rsidRPr="00EF2A83" w:rsidRDefault="00C72989" w:rsidP="007A129B">
      <w:pPr>
        <w:spacing w:line="560" w:lineRule="exact"/>
        <w:ind w:firstLineChars="200" w:firstLine="31680"/>
        <w:rPr>
          <w:rFonts w:ascii="仿宋_GB2312" w:eastAsia="仿宋_GB2312"/>
          <w:sz w:val="32"/>
          <w:szCs w:val="32"/>
        </w:rPr>
      </w:pPr>
      <w:r w:rsidRPr="00EF2A83">
        <w:rPr>
          <w:rFonts w:ascii="仿宋_GB2312" w:eastAsia="仿宋_GB2312" w:cs="仿宋_GB2312" w:hint="eastAsia"/>
          <w:sz w:val="32"/>
          <w:szCs w:val="32"/>
        </w:rPr>
        <w:t>西安名都国际酒店，西安市未央区未央路</w:t>
      </w:r>
      <w:r w:rsidRPr="00EF2A83">
        <w:rPr>
          <w:rFonts w:ascii="仿宋_GB2312" w:eastAsia="仿宋_GB2312" w:cs="仿宋_GB2312"/>
          <w:sz w:val="32"/>
          <w:szCs w:val="32"/>
        </w:rPr>
        <w:t>140</w:t>
      </w:r>
      <w:r w:rsidRPr="00EF2A83">
        <w:rPr>
          <w:rFonts w:ascii="仿宋_GB2312" w:eastAsia="仿宋_GB2312" w:cs="仿宋_GB2312" w:hint="eastAsia"/>
          <w:sz w:val="32"/>
          <w:szCs w:val="32"/>
        </w:rPr>
        <w:t>号。</w:t>
      </w:r>
    </w:p>
    <w:p w:rsidR="00C72989" w:rsidRPr="00EF2A83" w:rsidRDefault="00C72989" w:rsidP="007A129B">
      <w:pPr>
        <w:spacing w:line="560" w:lineRule="exact"/>
        <w:ind w:firstLineChars="200" w:firstLine="31680"/>
        <w:rPr>
          <w:rFonts w:ascii="仿宋_GB2312" w:eastAsia="仿宋_GB2312" w:hAnsi="楷体"/>
          <w:sz w:val="32"/>
          <w:szCs w:val="32"/>
        </w:rPr>
      </w:pPr>
      <w:r w:rsidRPr="00EF2A83">
        <w:rPr>
          <w:rFonts w:ascii="仿宋_GB2312" w:eastAsia="仿宋_GB2312" w:hAnsi="楷体" w:cs="仿宋_GB2312"/>
          <w:sz w:val="32"/>
          <w:szCs w:val="32"/>
        </w:rPr>
        <w:t>3.</w:t>
      </w:r>
      <w:r w:rsidRPr="00EF2A83">
        <w:rPr>
          <w:rFonts w:ascii="仿宋_GB2312" w:eastAsia="仿宋_GB2312" w:hAnsi="楷体" w:cs="仿宋_GB2312" w:hint="eastAsia"/>
          <w:sz w:val="32"/>
          <w:szCs w:val="32"/>
        </w:rPr>
        <w:t>相关费用：</w:t>
      </w:r>
    </w:p>
    <w:p w:rsidR="00C72989" w:rsidRPr="00B6041E" w:rsidRDefault="00C72989" w:rsidP="007A129B">
      <w:pPr>
        <w:spacing w:line="560" w:lineRule="exact"/>
        <w:ind w:firstLineChars="200" w:firstLine="31680"/>
        <w:rPr>
          <w:rFonts w:ascii="仿宋_GB2312" w:eastAsia="仿宋_GB2312"/>
          <w:sz w:val="32"/>
          <w:szCs w:val="32"/>
        </w:rPr>
      </w:pPr>
      <w:r w:rsidRPr="00EF2A83">
        <w:rPr>
          <w:rFonts w:ascii="仿宋_GB2312" w:eastAsia="仿宋_GB2312" w:cs="仿宋_GB2312" w:hint="eastAsia"/>
          <w:sz w:val="32"/>
          <w:szCs w:val="32"/>
        </w:rPr>
        <w:t>本次培训费用、餐费</w:t>
      </w:r>
      <w:r w:rsidRPr="00B6041E">
        <w:rPr>
          <w:rFonts w:ascii="仿宋_GB2312" w:eastAsia="仿宋_GB2312" w:cs="仿宋_GB2312" w:hint="eastAsia"/>
          <w:sz w:val="32"/>
          <w:szCs w:val="32"/>
        </w:rPr>
        <w:t>由主办方承担，</w:t>
      </w:r>
      <w:r>
        <w:rPr>
          <w:rFonts w:ascii="仿宋_GB2312" w:eastAsia="仿宋_GB2312" w:cs="仿宋_GB2312" w:hint="eastAsia"/>
          <w:sz w:val="32"/>
          <w:szCs w:val="32"/>
        </w:rPr>
        <w:t>根据实际情况为外省、外地市人员提供培训期间住宿，</w:t>
      </w:r>
      <w:r w:rsidRPr="00B6041E">
        <w:rPr>
          <w:rFonts w:ascii="仿宋_GB2312" w:eastAsia="仿宋_GB2312" w:cs="仿宋_GB2312" w:hint="eastAsia"/>
          <w:sz w:val="32"/>
          <w:szCs w:val="32"/>
        </w:rPr>
        <w:t>往返交通费用由各单位自理。</w:t>
      </w:r>
    </w:p>
    <w:p w:rsidR="00C72989" w:rsidRDefault="00C72989" w:rsidP="007A129B">
      <w:pPr>
        <w:spacing w:line="560" w:lineRule="exact"/>
        <w:ind w:firstLineChars="200" w:firstLine="31680"/>
        <w:rPr>
          <w:rFonts w:ascii="仿宋_GB2312" w:eastAsia="仿宋_GB2312"/>
          <w:sz w:val="32"/>
          <w:szCs w:val="32"/>
        </w:rPr>
      </w:pPr>
      <w:r w:rsidRPr="00B6041E">
        <w:rPr>
          <w:rFonts w:ascii="仿宋_GB2312" w:eastAsia="仿宋_GB2312" w:cs="仿宋_GB2312" w:hint="eastAsia"/>
          <w:sz w:val="32"/>
          <w:szCs w:val="32"/>
        </w:rPr>
        <w:t>特此通知。</w:t>
      </w:r>
    </w:p>
    <w:p w:rsidR="00C72989" w:rsidRPr="00B6041E" w:rsidRDefault="00C72989" w:rsidP="002232CA">
      <w:pPr>
        <w:spacing w:line="560" w:lineRule="exact"/>
        <w:rPr>
          <w:rFonts w:ascii="仿宋_GB2312" w:eastAsia="仿宋_GB2312"/>
          <w:sz w:val="32"/>
          <w:szCs w:val="32"/>
        </w:rPr>
      </w:pPr>
    </w:p>
    <w:p w:rsidR="00C72989" w:rsidRPr="00B6041E" w:rsidRDefault="00C72989" w:rsidP="002232CA">
      <w:pPr>
        <w:spacing w:line="560" w:lineRule="exact"/>
        <w:rPr>
          <w:rFonts w:ascii="仿宋_GB2312" w:eastAsia="仿宋_GB2312"/>
          <w:sz w:val="32"/>
          <w:szCs w:val="32"/>
        </w:rPr>
      </w:pPr>
      <w:r w:rsidRPr="00B6041E">
        <w:rPr>
          <w:rFonts w:ascii="仿宋_GB2312" w:eastAsia="仿宋_GB2312" w:cs="仿宋_GB2312" w:hint="eastAsia"/>
          <w:sz w:val="32"/>
          <w:szCs w:val="32"/>
        </w:rPr>
        <w:t>附件：</w:t>
      </w:r>
      <w:r w:rsidRPr="00B6041E">
        <w:rPr>
          <w:rFonts w:ascii="仿宋_GB2312" w:eastAsia="仿宋_GB2312" w:cs="仿宋_GB2312"/>
          <w:sz w:val="32"/>
          <w:szCs w:val="32"/>
        </w:rPr>
        <w:t>1</w:t>
      </w:r>
      <w:r>
        <w:rPr>
          <w:rFonts w:ascii="仿宋_GB2312" w:eastAsia="仿宋_GB2312" w:cs="仿宋_GB2312"/>
          <w:sz w:val="32"/>
          <w:szCs w:val="32"/>
        </w:rPr>
        <w:t>.</w:t>
      </w:r>
      <w:r w:rsidRPr="00B6041E">
        <w:rPr>
          <w:rFonts w:ascii="仿宋_GB2312" w:eastAsia="仿宋_GB2312" w:cs="仿宋_GB2312" w:hint="eastAsia"/>
          <w:sz w:val="32"/>
          <w:szCs w:val="32"/>
        </w:rPr>
        <w:t>保护中心建设实务培训日程</w:t>
      </w:r>
    </w:p>
    <w:p w:rsidR="00C72989" w:rsidRPr="00B6041E" w:rsidRDefault="00C72989" w:rsidP="007A129B">
      <w:pPr>
        <w:spacing w:line="560" w:lineRule="exact"/>
        <w:ind w:firstLineChars="300" w:firstLine="31680"/>
        <w:rPr>
          <w:rFonts w:ascii="仿宋_GB2312" w:eastAsia="仿宋_GB2312"/>
          <w:sz w:val="32"/>
          <w:szCs w:val="32"/>
        </w:rPr>
      </w:pPr>
      <w:r w:rsidRPr="00B6041E">
        <w:rPr>
          <w:rFonts w:ascii="仿宋_GB2312" w:eastAsia="仿宋_GB2312" w:cs="仿宋_GB2312"/>
          <w:sz w:val="32"/>
          <w:szCs w:val="32"/>
        </w:rPr>
        <w:t>2</w:t>
      </w:r>
      <w:r>
        <w:rPr>
          <w:rFonts w:ascii="仿宋_GB2312" w:eastAsia="仿宋_GB2312" w:cs="仿宋_GB2312"/>
          <w:sz w:val="32"/>
          <w:szCs w:val="32"/>
        </w:rPr>
        <w:t>.</w:t>
      </w:r>
      <w:r w:rsidRPr="00B6041E">
        <w:rPr>
          <w:rFonts w:ascii="仿宋_GB2312" w:eastAsia="仿宋_GB2312" w:cs="仿宋_GB2312" w:hint="eastAsia"/>
          <w:sz w:val="32"/>
          <w:szCs w:val="32"/>
        </w:rPr>
        <w:t>报名回执</w:t>
      </w:r>
    </w:p>
    <w:p w:rsidR="00C72989" w:rsidRDefault="00C72989" w:rsidP="007A129B">
      <w:pPr>
        <w:spacing w:line="560" w:lineRule="exact"/>
        <w:ind w:firstLineChars="300" w:firstLine="31680"/>
        <w:rPr>
          <w:rFonts w:ascii="仿宋_GB2312" w:eastAsia="仿宋_GB2312"/>
          <w:sz w:val="32"/>
          <w:szCs w:val="32"/>
        </w:rPr>
      </w:pPr>
      <w:r w:rsidRPr="00B6041E">
        <w:rPr>
          <w:rFonts w:ascii="仿宋_GB2312" w:eastAsia="仿宋_GB2312" w:cs="仿宋_GB2312"/>
          <w:sz w:val="32"/>
          <w:szCs w:val="32"/>
        </w:rPr>
        <w:t>3</w:t>
      </w:r>
      <w:r>
        <w:rPr>
          <w:rFonts w:ascii="仿宋_GB2312" w:eastAsia="仿宋_GB2312" w:cs="仿宋_GB2312"/>
          <w:sz w:val="32"/>
          <w:szCs w:val="32"/>
        </w:rPr>
        <w:t>.</w:t>
      </w:r>
      <w:r w:rsidRPr="00B6041E">
        <w:rPr>
          <w:rFonts w:ascii="仿宋_GB2312" w:eastAsia="仿宋_GB2312" w:cs="仿宋_GB2312" w:hint="eastAsia"/>
          <w:sz w:val="32"/>
          <w:szCs w:val="32"/>
        </w:rPr>
        <w:t>培训地点及</w:t>
      </w:r>
      <w:r>
        <w:rPr>
          <w:rFonts w:ascii="仿宋_GB2312" w:eastAsia="仿宋_GB2312" w:cs="仿宋_GB2312" w:hint="eastAsia"/>
          <w:sz w:val="32"/>
          <w:szCs w:val="32"/>
        </w:rPr>
        <w:t>交通指南</w:t>
      </w:r>
    </w:p>
    <w:p w:rsidR="00C72989" w:rsidRDefault="00C72989" w:rsidP="007A129B">
      <w:pPr>
        <w:spacing w:line="560" w:lineRule="exact"/>
        <w:ind w:firstLineChars="300" w:firstLine="31680"/>
        <w:rPr>
          <w:rFonts w:ascii="仿宋_GB2312" w:eastAsia="仿宋_GB2312"/>
          <w:sz w:val="32"/>
          <w:szCs w:val="32"/>
        </w:rPr>
      </w:pPr>
    </w:p>
    <w:p w:rsidR="00C72989" w:rsidRPr="00B6041E" w:rsidRDefault="00C72989" w:rsidP="007A129B">
      <w:pPr>
        <w:spacing w:line="560" w:lineRule="exact"/>
        <w:ind w:firstLineChars="300" w:firstLine="31680"/>
        <w:rPr>
          <w:rFonts w:ascii="仿宋_GB2312" w:eastAsia="仿宋_GB2312"/>
          <w:sz w:val="32"/>
          <w:szCs w:val="32"/>
        </w:rPr>
      </w:pPr>
    </w:p>
    <w:p w:rsidR="00C72989" w:rsidRPr="00B6041E" w:rsidRDefault="00C72989" w:rsidP="002232CA">
      <w:pPr>
        <w:wordWrap w:val="0"/>
        <w:spacing w:line="560" w:lineRule="exact"/>
        <w:jc w:val="right"/>
        <w:rPr>
          <w:rFonts w:ascii="仿宋_GB2312" w:eastAsia="仿宋_GB2312"/>
          <w:sz w:val="32"/>
          <w:szCs w:val="32"/>
        </w:rPr>
      </w:pPr>
      <w:r>
        <w:rPr>
          <w:rFonts w:ascii="仿宋_GB2312" w:eastAsia="仿宋_GB2312" w:cs="仿宋_GB2312" w:hint="eastAsia"/>
          <w:sz w:val="32"/>
          <w:szCs w:val="32"/>
        </w:rPr>
        <w:t>西安市</w:t>
      </w:r>
      <w:r w:rsidRPr="00B6041E">
        <w:rPr>
          <w:rFonts w:ascii="仿宋_GB2312" w:eastAsia="仿宋_GB2312" w:cs="仿宋_GB2312" w:hint="eastAsia"/>
          <w:sz w:val="32"/>
          <w:szCs w:val="32"/>
        </w:rPr>
        <w:t>知识产权保护中心</w:t>
      </w:r>
      <w:r>
        <w:rPr>
          <w:rFonts w:ascii="仿宋_GB2312" w:eastAsia="仿宋_GB2312" w:cs="仿宋_GB2312"/>
          <w:sz w:val="32"/>
          <w:szCs w:val="32"/>
        </w:rPr>
        <w:t xml:space="preserve">    </w:t>
      </w:r>
    </w:p>
    <w:p w:rsidR="00C72989" w:rsidRPr="00B6041E" w:rsidRDefault="00C72989" w:rsidP="002232CA">
      <w:pPr>
        <w:wordWrap w:val="0"/>
        <w:spacing w:line="560" w:lineRule="exact"/>
        <w:jc w:val="right"/>
        <w:rPr>
          <w:rFonts w:ascii="仿宋_GB2312" w:eastAsia="仿宋_GB2312"/>
        </w:rPr>
      </w:pPr>
      <w:r w:rsidRPr="00B6041E">
        <w:rPr>
          <w:rFonts w:ascii="仿宋_GB2312" w:eastAsia="仿宋_GB2312" w:cs="仿宋_GB2312"/>
          <w:sz w:val="32"/>
          <w:szCs w:val="32"/>
        </w:rPr>
        <w:t>2019</w:t>
      </w:r>
      <w:r w:rsidRPr="00B6041E">
        <w:rPr>
          <w:rFonts w:ascii="仿宋_GB2312" w:eastAsia="仿宋_GB2312" w:cs="仿宋_GB2312" w:hint="eastAsia"/>
          <w:sz w:val="32"/>
          <w:szCs w:val="32"/>
        </w:rPr>
        <w:t>年</w:t>
      </w:r>
      <w:r w:rsidRPr="00B6041E">
        <w:rPr>
          <w:rFonts w:ascii="仿宋_GB2312" w:eastAsia="仿宋_GB2312" w:cs="仿宋_GB2312"/>
          <w:sz w:val="32"/>
          <w:szCs w:val="32"/>
        </w:rPr>
        <w:t>8</w:t>
      </w:r>
      <w:r w:rsidRPr="00B6041E">
        <w:rPr>
          <w:rFonts w:ascii="仿宋_GB2312" w:eastAsia="仿宋_GB2312" w:cs="仿宋_GB2312" w:hint="eastAsia"/>
          <w:sz w:val="32"/>
          <w:szCs w:val="32"/>
        </w:rPr>
        <w:t>月</w:t>
      </w:r>
      <w:r w:rsidRPr="00B6041E">
        <w:rPr>
          <w:rFonts w:ascii="仿宋_GB2312" w:eastAsia="仿宋_GB2312" w:cs="仿宋_GB2312"/>
          <w:sz w:val="32"/>
          <w:szCs w:val="32"/>
        </w:rPr>
        <w:t>2</w:t>
      </w:r>
      <w:r>
        <w:rPr>
          <w:rFonts w:ascii="仿宋_GB2312" w:eastAsia="仿宋_GB2312" w:cs="仿宋_GB2312"/>
          <w:sz w:val="32"/>
          <w:szCs w:val="32"/>
        </w:rPr>
        <w:t>9</w:t>
      </w:r>
      <w:r w:rsidRPr="00B6041E">
        <w:rPr>
          <w:rFonts w:ascii="仿宋_GB2312" w:eastAsia="仿宋_GB2312" w:cs="仿宋_GB2312" w:hint="eastAsia"/>
          <w:sz w:val="32"/>
          <w:szCs w:val="32"/>
        </w:rPr>
        <w:t>日</w:t>
      </w:r>
      <w:r>
        <w:rPr>
          <w:rFonts w:ascii="仿宋_GB2312" w:eastAsia="仿宋_GB2312" w:cs="仿宋_GB2312"/>
          <w:sz w:val="32"/>
          <w:szCs w:val="32"/>
        </w:rPr>
        <w:t xml:space="preserve">      </w:t>
      </w:r>
    </w:p>
    <w:p w:rsidR="00C72989" w:rsidRDefault="00C72989" w:rsidP="003004FE">
      <w:pPr>
        <w:widowControl/>
        <w:shd w:val="clear" w:color="auto" w:fill="FFFFFF"/>
        <w:wordWrap w:val="0"/>
        <w:spacing w:line="520" w:lineRule="exact"/>
        <w:jc w:val="right"/>
        <w:rPr>
          <w:rFonts w:ascii="仿宋_GB2312" w:eastAsia="仿宋_GB2312" w:hAnsi="仿宋" w:cs="仿宋_GB2312"/>
          <w:sz w:val="32"/>
          <w:szCs w:val="32"/>
        </w:rPr>
      </w:pPr>
      <w:r>
        <w:rPr>
          <w:rFonts w:ascii="仿宋_GB2312" w:eastAsia="仿宋_GB2312" w:hAnsi="仿宋" w:cs="仿宋_GB2312"/>
          <w:sz w:val="32"/>
          <w:szCs w:val="32"/>
        </w:rPr>
        <w:t xml:space="preserve">      </w:t>
      </w: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line="360" w:lineRule="auto"/>
        <w:ind w:firstLineChars="1797" w:firstLine="31680"/>
        <w:rPr>
          <w:rFonts w:ascii="仿宋_GB2312" w:eastAsia="仿宋_GB2312" w:hAnsi="宋体"/>
          <w:sz w:val="32"/>
          <w:szCs w:val="32"/>
        </w:rPr>
      </w:pPr>
    </w:p>
    <w:p w:rsidR="00C72989" w:rsidRDefault="00C72989" w:rsidP="007A129B">
      <w:pPr>
        <w:adjustRightInd w:val="0"/>
        <w:snapToGrid w:val="0"/>
        <w:spacing w:beforeLines="100" w:line="360" w:lineRule="auto"/>
        <w:ind w:firstLineChars="140" w:firstLine="31680"/>
        <w:rPr>
          <w:rFonts w:ascii="宋体" w:cs="宋体"/>
          <w:sz w:val="30"/>
          <w:szCs w:val="30"/>
        </w:rPr>
      </w:pPr>
      <w:r>
        <w:rPr>
          <w:noProof/>
        </w:rPr>
        <w:pict>
          <v:line id="_x0000_s1026" style="position:absolute;left:0;text-align:left;z-index:251658240" from="0,39.7pt" to="410pt,39.7pt" strokeweight="1.5pt"/>
        </w:pict>
      </w:r>
      <w:r>
        <w:rPr>
          <w:rFonts w:ascii="宋体" w:cs="宋体"/>
          <w:sz w:val="30"/>
          <w:szCs w:val="30"/>
        </w:rPr>
        <w:t xml:space="preserve">         </w:t>
      </w:r>
    </w:p>
    <w:p w:rsidR="00C72989" w:rsidRDefault="00C72989" w:rsidP="007A129B">
      <w:pPr>
        <w:adjustRightInd w:val="0"/>
        <w:snapToGrid w:val="0"/>
        <w:spacing w:line="360" w:lineRule="auto"/>
        <w:ind w:firstLineChars="88" w:firstLine="31680"/>
        <w:rPr>
          <w:rFonts w:ascii="仿宋_GB2312" w:eastAsia="仿宋_GB2312"/>
          <w:sz w:val="32"/>
          <w:szCs w:val="32"/>
        </w:rPr>
      </w:pPr>
      <w:r>
        <w:rPr>
          <w:noProof/>
        </w:rPr>
        <w:pict>
          <v:line id="_x0000_s1027" style="position:absolute;left:0;text-align:left;z-index:251659264" from="0,25.45pt" to="410pt,25.45pt" strokeweight="1.5pt"/>
        </w:pict>
      </w:r>
      <w:r w:rsidRPr="00CB037C">
        <w:rPr>
          <w:rFonts w:ascii="仿宋_GB2312" w:eastAsia="仿宋_GB2312" w:cs="仿宋_GB2312" w:hint="eastAsia"/>
          <w:sz w:val="32"/>
          <w:szCs w:val="32"/>
        </w:rPr>
        <w:t>西安市</w:t>
      </w:r>
      <w:r>
        <w:rPr>
          <w:rFonts w:ascii="仿宋_GB2312" w:eastAsia="仿宋_GB2312" w:cs="仿宋_GB2312" w:hint="eastAsia"/>
          <w:sz w:val="32"/>
          <w:szCs w:val="32"/>
        </w:rPr>
        <w:t>知识产权保护中心</w:t>
      </w:r>
      <w:r>
        <w:rPr>
          <w:rFonts w:ascii="宋体" w:cs="宋体"/>
          <w:sz w:val="30"/>
          <w:szCs w:val="30"/>
        </w:rPr>
        <w:t xml:space="preserve">       </w:t>
      </w:r>
      <w:r w:rsidRPr="0032651B">
        <w:rPr>
          <w:rFonts w:ascii="仿宋_GB2312" w:eastAsia="仿宋_GB2312" w:cs="仿宋_GB2312"/>
          <w:sz w:val="32"/>
          <w:szCs w:val="32"/>
        </w:rPr>
        <w:t>20</w:t>
      </w:r>
      <w:r>
        <w:rPr>
          <w:rFonts w:ascii="仿宋_GB2312" w:eastAsia="仿宋_GB2312" w:cs="仿宋_GB2312"/>
          <w:sz w:val="32"/>
          <w:szCs w:val="32"/>
        </w:rPr>
        <w:t>19</w:t>
      </w:r>
      <w:r w:rsidRPr="0032651B">
        <w:rPr>
          <w:rFonts w:ascii="仿宋_GB2312" w:eastAsia="仿宋_GB2312" w:cs="仿宋_GB2312" w:hint="eastAsia"/>
          <w:sz w:val="32"/>
          <w:szCs w:val="32"/>
        </w:rPr>
        <w:t>年</w:t>
      </w:r>
      <w:r>
        <w:rPr>
          <w:rFonts w:ascii="仿宋_GB2312" w:eastAsia="仿宋_GB2312" w:cs="仿宋_GB2312"/>
          <w:sz w:val="32"/>
          <w:szCs w:val="32"/>
        </w:rPr>
        <w:t>8</w:t>
      </w:r>
      <w:r w:rsidRPr="0032651B">
        <w:rPr>
          <w:rFonts w:ascii="仿宋_GB2312" w:eastAsia="仿宋_GB2312" w:cs="仿宋_GB2312" w:hint="eastAsia"/>
          <w:sz w:val="32"/>
          <w:szCs w:val="32"/>
        </w:rPr>
        <w:t>月</w:t>
      </w:r>
      <w:r>
        <w:rPr>
          <w:rFonts w:ascii="仿宋_GB2312" w:eastAsia="仿宋_GB2312" w:cs="仿宋_GB2312"/>
          <w:sz w:val="32"/>
          <w:szCs w:val="32"/>
        </w:rPr>
        <w:t>29</w:t>
      </w:r>
      <w:r w:rsidRPr="0032651B">
        <w:rPr>
          <w:rFonts w:ascii="仿宋_GB2312" w:eastAsia="仿宋_GB2312" w:cs="仿宋_GB2312" w:hint="eastAsia"/>
          <w:sz w:val="32"/>
          <w:szCs w:val="32"/>
        </w:rPr>
        <w:t>日</w:t>
      </w:r>
      <w:r w:rsidRPr="00CB037C">
        <w:rPr>
          <w:rFonts w:ascii="仿宋_GB2312" w:eastAsia="仿宋_GB2312" w:cs="仿宋_GB2312" w:hint="eastAsia"/>
          <w:sz w:val="32"/>
          <w:szCs w:val="32"/>
        </w:rPr>
        <w:t>印发</w:t>
      </w:r>
    </w:p>
    <w:p w:rsidR="00C72989" w:rsidRPr="002C2A72" w:rsidRDefault="00C72989" w:rsidP="002232CA">
      <w:pPr>
        <w:rPr>
          <w:rFonts w:ascii="黑体" w:eastAsia="黑体" w:hAnsi="黑体"/>
          <w:sz w:val="32"/>
          <w:szCs w:val="32"/>
        </w:rPr>
      </w:pPr>
      <w:r w:rsidRPr="002C2A72">
        <w:rPr>
          <w:rFonts w:ascii="黑体" w:eastAsia="黑体" w:hAnsi="黑体" w:cs="黑体" w:hint="eastAsia"/>
          <w:sz w:val="32"/>
          <w:szCs w:val="32"/>
        </w:rPr>
        <w:t>附件</w:t>
      </w:r>
      <w:r w:rsidRPr="002C2A72">
        <w:rPr>
          <w:rFonts w:ascii="黑体" w:eastAsia="黑体" w:hAnsi="黑体" w:cs="黑体"/>
          <w:sz w:val="32"/>
          <w:szCs w:val="32"/>
        </w:rPr>
        <w:t>1</w:t>
      </w:r>
      <w:r w:rsidRPr="002C2A72">
        <w:rPr>
          <w:rFonts w:ascii="黑体" w:eastAsia="黑体" w:hAnsi="黑体" w:cs="黑体" w:hint="eastAsia"/>
          <w:sz w:val="32"/>
          <w:szCs w:val="32"/>
        </w:rPr>
        <w:t>：</w:t>
      </w:r>
    </w:p>
    <w:p w:rsidR="00C72989" w:rsidRPr="002C2A72" w:rsidRDefault="00C72989" w:rsidP="002232CA">
      <w:pPr>
        <w:spacing w:line="560" w:lineRule="exact"/>
        <w:jc w:val="center"/>
        <w:rPr>
          <w:rFonts w:ascii="方正小标宋简体" w:eastAsia="方正小标宋简体"/>
          <w:sz w:val="44"/>
          <w:szCs w:val="44"/>
        </w:rPr>
      </w:pPr>
      <w:r w:rsidRPr="002232CA">
        <w:rPr>
          <w:rFonts w:ascii="方正小标宋简体" w:eastAsia="方正小标宋简体" w:cs="方正小标宋简体" w:hint="eastAsia"/>
          <w:sz w:val="44"/>
          <w:szCs w:val="44"/>
        </w:rPr>
        <w:t>保护中心建设实务</w:t>
      </w:r>
      <w:r w:rsidRPr="002C2A72">
        <w:rPr>
          <w:rFonts w:ascii="方正小标宋简体" w:eastAsia="方正小标宋简体" w:cs="方正小标宋简体" w:hint="eastAsia"/>
          <w:sz w:val="44"/>
          <w:szCs w:val="44"/>
        </w:rPr>
        <w:t>培训日程</w:t>
      </w:r>
    </w:p>
    <w:p w:rsidR="00C72989" w:rsidRPr="002C2A72" w:rsidRDefault="00C72989" w:rsidP="002232CA">
      <w:pPr>
        <w:spacing w:line="560" w:lineRule="exact"/>
        <w:rPr>
          <w:rFonts w:ascii="仿宋_GB2312" w:eastAsia="仿宋_GB2312"/>
          <w:sz w:val="28"/>
          <w:szCs w:val="28"/>
        </w:rPr>
      </w:pPr>
      <w:r w:rsidRPr="002C2A72">
        <w:rPr>
          <w:rFonts w:ascii="仿宋_GB2312" w:eastAsia="仿宋_GB2312" w:cs="仿宋_GB2312" w:hint="eastAsia"/>
          <w:sz w:val="28"/>
          <w:szCs w:val="28"/>
        </w:rPr>
        <w:t>培训时间：</w:t>
      </w:r>
      <w:r w:rsidRPr="002C2A72">
        <w:rPr>
          <w:rFonts w:ascii="仿宋_GB2312" w:eastAsia="仿宋_GB2312" w:cs="仿宋_GB2312"/>
          <w:sz w:val="28"/>
          <w:szCs w:val="28"/>
        </w:rPr>
        <w:t>9</w:t>
      </w:r>
      <w:r w:rsidRPr="002C2A72">
        <w:rPr>
          <w:rFonts w:ascii="仿宋_GB2312" w:eastAsia="仿宋_GB2312" w:cs="仿宋_GB2312" w:hint="eastAsia"/>
          <w:sz w:val="28"/>
          <w:szCs w:val="28"/>
        </w:rPr>
        <w:t>月</w:t>
      </w:r>
      <w:r w:rsidRPr="002C2A72">
        <w:rPr>
          <w:rFonts w:ascii="仿宋_GB2312" w:eastAsia="仿宋_GB2312" w:cs="仿宋_GB2312"/>
          <w:sz w:val="28"/>
          <w:szCs w:val="28"/>
        </w:rPr>
        <w:t>18</w:t>
      </w:r>
      <w:r w:rsidRPr="002C2A72">
        <w:rPr>
          <w:rFonts w:ascii="仿宋_GB2312" w:eastAsia="仿宋_GB2312" w:cs="仿宋_GB2312" w:hint="eastAsia"/>
          <w:sz w:val="28"/>
          <w:szCs w:val="28"/>
        </w:rPr>
        <w:t>日</w:t>
      </w:r>
      <w:r w:rsidRPr="002C2A72">
        <w:rPr>
          <w:rFonts w:ascii="仿宋_GB2312" w:eastAsia="仿宋_GB2312" w:cs="仿宋_GB2312"/>
          <w:sz w:val="28"/>
          <w:szCs w:val="28"/>
        </w:rPr>
        <w:t>-19</w:t>
      </w:r>
      <w:r w:rsidRPr="002C2A72">
        <w:rPr>
          <w:rFonts w:ascii="仿宋_GB2312" w:eastAsia="仿宋_GB2312" w:cs="仿宋_GB2312" w:hint="eastAsia"/>
          <w:sz w:val="28"/>
          <w:szCs w:val="28"/>
        </w:rPr>
        <w:t>日</w:t>
      </w:r>
      <w:r w:rsidRPr="002C2A72">
        <w:rPr>
          <w:rFonts w:ascii="仿宋_GB2312" w:eastAsia="仿宋_GB2312" w:cs="仿宋_GB2312"/>
          <w:sz w:val="28"/>
          <w:szCs w:val="28"/>
        </w:rPr>
        <w:t xml:space="preserve"> </w:t>
      </w:r>
      <w:r>
        <w:rPr>
          <w:rFonts w:ascii="仿宋_GB2312" w:eastAsia="仿宋_GB2312" w:cs="仿宋_GB2312"/>
          <w:sz w:val="28"/>
          <w:szCs w:val="28"/>
        </w:rPr>
        <w:t xml:space="preserve">            </w:t>
      </w:r>
      <w:r w:rsidRPr="002C2A72">
        <w:rPr>
          <w:rFonts w:ascii="仿宋_GB2312" w:eastAsia="仿宋_GB2312" w:cs="仿宋_GB2312" w:hint="eastAsia"/>
          <w:sz w:val="28"/>
          <w:szCs w:val="28"/>
        </w:rPr>
        <w:t>培训地点：陕西省西安市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2835"/>
        <w:gridCol w:w="4161"/>
      </w:tblGrid>
      <w:tr w:rsidR="00C72989" w:rsidRPr="002C2A72">
        <w:tc>
          <w:tcPr>
            <w:tcW w:w="1526" w:type="dxa"/>
          </w:tcPr>
          <w:p w:rsidR="00C72989" w:rsidRPr="00B47B53" w:rsidRDefault="00C72989" w:rsidP="00B47B53">
            <w:pPr>
              <w:spacing w:line="560" w:lineRule="exact"/>
              <w:rPr>
                <w:rFonts w:ascii="仿宋_GB2312" w:eastAsia="仿宋_GB2312" w:hAnsi="Calibri"/>
                <w:sz w:val="28"/>
                <w:szCs w:val="28"/>
              </w:rPr>
            </w:pPr>
          </w:p>
        </w:tc>
        <w:tc>
          <w:tcPr>
            <w:tcW w:w="2835" w:type="dxa"/>
          </w:tcPr>
          <w:p w:rsidR="00C72989" w:rsidRPr="00B47B53" w:rsidRDefault="00C72989" w:rsidP="00B47B53">
            <w:pPr>
              <w:spacing w:line="560" w:lineRule="exact"/>
              <w:jc w:val="center"/>
              <w:rPr>
                <w:rFonts w:ascii="仿宋_GB2312" w:eastAsia="仿宋_GB2312" w:hAnsi="Calibri"/>
                <w:b/>
                <w:bCs/>
                <w:sz w:val="28"/>
                <w:szCs w:val="28"/>
              </w:rPr>
            </w:pPr>
            <w:r w:rsidRPr="00B47B53">
              <w:rPr>
                <w:rFonts w:ascii="仿宋_GB2312" w:eastAsia="仿宋_GB2312" w:hAnsi="Calibri" w:cs="仿宋_GB2312" w:hint="eastAsia"/>
                <w:b/>
                <w:bCs/>
                <w:sz w:val="28"/>
                <w:szCs w:val="28"/>
              </w:rPr>
              <w:t>时间</w:t>
            </w:r>
          </w:p>
        </w:tc>
        <w:tc>
          <w:tcPr>
            <w:tcW w:w="4161" w:type="dxa"/>
          </w:tcPr>
          <w:p w:rsidR="00C72989" w:rsidRPr="00B47B53" w:rsidRDefault="00C72989" w:rsidP="00B47B53">
            <w:pPr>
              <w:spacing w:line="560" w:lineRule="exact"/>
              <w:jc w:val="center"/>
              <w:rPr>
                <w:rFonts w:ascii="仿宋_GB2312" w:eastAsia="仿宋_GB2312" w:hAnsi="Calibri"/>
                <w:b/>
                <w:bCs/>
                <w:sz w:val="28"/>
                <w:szCs w:val="28"/>
              </w:rPr>
            </w:pPr>
            <w:r w:rsidRPr="00B47B53">
              <w:rPr>
                <w:rFonts w:ascii="仿宋_GB2312" w:eastAsia="仿宋_GB2312" w:hAnsi="Calibri" w:cs="仿宋_GB2312" w:hint="eastAsia"/>
                <w:b/>
                <w:bCs/>
                <w:sz w:val="28"/>
                <w:szCs w:val="28"/>
              </w:rPr>
              <w:t>内容</w:t>
            </w:r>
          </w:p>
        </w:tc>
      </w:tr>
      <w:tr w:rsidR="00C72989" w:rsidRPr="002C2A72">
        <w:trPr>
          <w:trHeight w:val="510"/>
        </w:trPr>
        <w:tc>
          <w:tcPr>
            <w:tcW w:w="1526" w:type="dxa"/>
            <w:vMerge w:val="restart"/>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第一天</w:t>
            </w:r>
          </w:p>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上午</w:t>
            </w: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8:00-9:00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培训班报到</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9:00-9:15</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保护（快维）中心申请概述</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9:15-10:00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专利审查指南修改最新进展</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10:00-10:30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专利质量提升工程政策解读</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10:30-11:00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网上缴费介绍</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11:00-11:30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专利审查流程公共服务</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11:30-12:00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发明专利初审案例</w:t>
            </w:r>
          </w:p>
        </w:tc>
      </w:tr>
      <w:tr w:rsidR="00C72989" w:rsidRPr="002C2A72">
        <w:trPr>
          <w:trHeight w:val="510"/>
        </w:trPr>
        <w:tc>
          <w:tcPr>
            <w:tcW w:w="1526" w:type="dxa"/>
            <w:vMerge w:val="restart"/>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第一天</w:t>
            </w:r>
          </w:p>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下午</w:t>
            </w: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13:30-14:30</w:t>
            </w:r>
          </w:p>
        </w:tc>
        <w:tc>
          <w:tcPr>
            <w:tcW w:w="4161" w:type="dxa"/>
            <w:vAlign w:val="center"/>
          </w:tcPr>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外观设计电子申请客户端及外观设计申请交互式在线平台</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14:30-16:00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外观设计审查案例及答疑</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16:00-17:00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实用新型审查案例及答疑</w:t>
            </w:r>
          </w:p>
        </w:tc>
      </w:tr>
      <w:tr w:rsidR="00C72989" w:rsidRPr="002C2A72">
        <w:trPr>
          <w:trHeight w:val="510"/>
        </w:trPr>
        <w:tc>
          <w:tcPr>
            <w:tcW w:w="1526" w:type="dxa"/>
            <w:vMerge w:val="restart"/>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第二天</w:t>
            </w:r>
          </w:p>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上午</w:t>
            </w: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8:30-9:30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复审及无效案例</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9:30-10:00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分类技巧与案例</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10:00-10:10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休息</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10:10-12:00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发明实审案例及答疑</w:t>
            </w:r>
          </w:p>
        </w:tc>
      </w:tr>
      <w:tr w:rsidR="00C72989" w:rsidRPr="002C2A72">
        <w:trPr>
          <w:trHeight w:val="510"/>
        </w:trPr>
        <w:tc>
          <w:tcPr>
            <w:tcW w:w="1526" w:type="dxa"/>
            <w:vMerge w:val="restart"/>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第二天</w:t>
            </w:r>
          </w:p>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下午</w:t>
            </w: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13:30-15:00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发明检索技巧</w:t>
            </w:r>
          </w:p>
        </w:tc>
      </w:tr>
      <w:tr w:rsidR="00C72989" w:rsidRPr="002C2A72">
        <w:trPr>
          <w:trHeight w:val="510"/>
        </w:trPr>
        <w:tc>
          <w:tcPr>
            <w:tcW w:w="1526" w:type="dxa"/>
            <w:vMerge/>
          </w:tcPr>
          <w:p w:rsidR="00C72989" w:rsidRPr="00B47B53" w:rsidRDefault="00C72989" w:rsidP="00B47B53">
            <w:pPr>
              <w:spacing w:line="560" w:lineRule="exact"/>
              <w:rPr>
                <w:rFonts w:ascii="仿宋_GB2312" w:eastAsia="仿宋_GB2312" w:hAnsi="Calibri"/>
                <w:sz w:val="28"/>
                <w:szCs w:val="28"/>
              </w:rPr>
            </w:pPr>
          </w:p>
        </w:tc>
        <w:tc>
          <w:tcPr>
            <w:tcW w:w="2835" w:type="dxa"/>
            <w:vAlign w:val="center"/>
          </w:tcPr>
          <w:p w:rsidR="00C72989" w:rsidRPr="00B47B53" w:rsidRDefault="00C72989" w:rsidP="00B47B53">
            <w:pPr>
              <w:spacing w:line="560" w:lineRule="exact"/>
              <w:jc w:val="center"/>
              <w:rPr>
                <w:rFonts w:ascii="仿宋_GB2312" w:eastAsia="仿宋_GB2312" w:hAnsi="Calibri" w:cs="仿宋_GB2312"/>
                <w:sz w:val="28"/>
                <w:szCs w:val="28"/>
              </w:rPr>
            </w:pPr>
            <w:r w:rsidRPr="00B47B53">
              <w:rPr>
                <w:rFonts w:ascii="仿宋_GB2312" w:eastAsia="仿宋_GB2312" w:hAnsi="Calibri" w:cs="仿宋_GB2312"/>
                <w:sz w:val="28"/>
                <w:szCs w:val="28"/>
              </w:rPr>
              <w:t>15:00-16:00</w:t>
            </w:r>
          </w:p>
        </w:tc>
        <w:tc>
          <w:tcPr>
            <w:tcW w:w="4161" w:type="dxa"/>
            <w:vAlign w:val="center"/>
          </w:tcPr>
          <w:p w:rsidR="00C72989" w:rsidRPr="00B47B53" w:rsidRDefault="00C72989" w:rsidP="00B47B53">
            <w:pPr>
              <w:spacing w:line="56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现场指导、答疑</w:t>
            </w:r>
          </w:p>
        </w:tc>
      </w:tr>
    </w:tbl>
    <w:p w:rsidR="00C72989" w:rsidRDefault="00C72989" w:rsidP="002232CA"/>
    <w:p w:rsidR="00C72989" w:rsidRDefault="00C72989" w:rsidP="002232CA">
      <w:pPr>
        <w:widowControl/>
        <w:jc w:val="left"/>
      </w:pPr>
      <w:r>
        <w:br w:type="page"/>
      </w:r>
    </w:p>
    <w:p w:rsidR="00C72989" w:rsidRDefault="00C72989" w:rsidP="002232CA">
      <w:pPr>
        <w:rPr>
          <w:rFonts w:ascii="黑体" w:eastAsia="黑体" w:hAnsi="黑体" w:cs="黑体"/>
          <w:sz w:val="32"/>
          <w:szCs w:val="32"/>
        </w:rPr>
      </w:pPr>
      <w:r w:rsidRPr="00274210">
        <w:rPr>
          <w:rFonts w:ascii="黑体" w:eastAsia="黑体" w:hAnsi="黑体" w:cs="黑体" w:hint="eastAsia"/>
          <w:sz w:val="32"/>
          <w:szCs w:val="32"/>
        </w:rPr>
        <w:t>附件</w:t>
      </w:r>
      <w:r w:rsidRPr="00274210">
        <w:rPr>
          <w:rFonts w:ascii="黑体" w:eastAsia="黑体" w:hAnsi="黑体" w:cs="黑体"/>
          <w:sz w:val="32"/>
          <w:szCs w:val="32"/>
        </w:rPr>
        <w:t>2</w:t>
      </w:r>
      <w:r>
        <w:rPr>
          <w:rFonts w:ascii="黑体" w:eastAsia="黑体" w:hAnsi="黑体" w:cs="黑体"/>
          <w:sz w:val="32"/>
          <w:szCs w:val="32"/>
        </w:rPr>
        <w:t>:</w:t>
      </w:r>
    </w:p>
    <w:p w:rsidR="00C72989" w:rsidRPr="002232CA" w:rsidRDefault="00C72989" w:rsidP="002232CA">
      <w:pPr>
        <w:jc w:val="center"/>
        <w:rPr>
          <w:rFonts w:ascii="方正小标宋简体" w:eastAsia="方正小标宋简体" w:hAnsi="黑体"/>
          <w:sz w:val="40"/>
          <w:szCs w:val="40"/>
        </w:rPr>
      </w:pPr>
      <w:r w:rsidRPr="002232CA">
        <w:rPr>
          <w:rFonts w:ascii="方正小标宋简体" w:eastAsia="方正小标宋简体" w:hAnsi="黑体" w:cs="方正小标宋简体" w:hint="eastAsia"/>
          <w:sz w:val="40"/>
          <w:szCs w:val="40"/>
        </w:rPr>
        <w:t>报名回执</w:t>
      </w:r>
    </w:p>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851"/>
        <w:gridCol w:w="850"/>
        <w:gridCol w:w="1276"/>
        <w:gridCol w:w="1701"/>
        <w:gridCol w:w="1559"/>
        <w:gridCol w:w="1134"/>
        <w:gridCol w:w="992"/>
      </w:tblGrid>
      <w:tr w:rsidR="00C72989">
        <w:trPr>
          <w:trHeight w:val="1142"/>
        </w:trPr>
        <w:tc>
          <w:tcPr>
            <w:tcW w:w="1418" w:type="dxa"/>
            <w:vAlign w:val="center"/>
          </w:tcPr>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单位</w:t>
            </w:r>
          </w:p>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名称</w:t>
            </w:r>
          </w:p>
        </w:tc>
        <w:tc>
          <w:tcPr>
            <w:tcW w:w="8363" w:type="dxa"/>
            <w:gridSpan w:val="7"/>
            <w:vAlign w:val="center"/>
          </w:tcPr>
          <w:p w:rsidR="00C72989" w:rsidRPr="00B47B53" w:rsidRDefault="00C72989" w:rsidP="00B47B53">
            <w:pPr>
              <w:jc w:val="center"/>
              <w:rPr>
                <w:rFonts w:ascii="仿宋_GB2312" w:eastAsia="仿宋_GB2312" w:hAnsi="Calibri"/>
                <w:sz w:val="28"/>
                <w:szCs w:val="28"/>
              </w:rPr>
            </w:pPr>
          </w:p>
        </w:tc>
      </w:tr>
      <w:tr w:rsidR="00C72989">
        <w:tc>
          <w:tcPr>
            <w:tcW w:w="1418" w:type="dxa"/>
            <w:vAlign w:val="center"/>
          </w:tcPr>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通信</w:t>
            </w:r>
          </w:p>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地址</w:t>
            </w:r>
          </w:p>
        </w:tc>
        <w:tc>
          <w:tcPr>
            <w:tcW w:w="8363" w:type="dxa"/>
            <w:gridSpan w:val="7"/>
            <w:vAlign w:val="center"/>
          </w:tcPr>
          <w:p w:rsidR="00C72989" w:rsidRPr="00B47B53" w:rsidRDefault="00C72989" w:rsidP="00B47B53">
            <w:pPr>
              <w:jc w:val="center"/>
              <w:rPr>
                <w:rFonts w:ascii="仿宋_GB2312" w:eastAsia="仿宋_GB2312" w:hAnsi="Calibri"/>
                <w:sz w:val="28"/>
                <w:szCs w:val="28"/>
              </w:rPr>
            </w:pPr>
          </w:p>
          <w:p w:rsidR="00C72989" w:rsidRPr="00B47B53" w:rsidRDefault="00C72989" w:rsidP="00B47B53">
            <w:pPr>
              <w:jc w:val="center"/>
              <w:rPr>
                <w:rFonts w:ascii="仿宋_GB2312" w:eastAsia="仿宋_GB2312" w:hAnsi="Calibri"/>
                <w:sz w:val="28"/>
                <w:szCs w:val="28"/>
              </w:rPr>
            </w:pPr>
          </w:p>
        </w:tc>
      </w:tr>
      <w:tr w:rsidR="00C72989">
        <w:trPr>
          <w:trHeight w:val="862"/>
        </w:trPr>
        <w:tc>
          <w:tcPr>
            <w:tcW w:w="9781" w:type="dxa"/>
            <w:gridSpan w:val="8"/>
            <w:vAlign w:val="center"/>
          </w:tcPr>
          <w:p w:rsidR="00C72989" w:rsidRPr="00B47B53" w:rsidRDefault="00C72989" w:rsidP="00B47B53">
            <w:pPr>
              <w:jc w:val="center"/>
              <w:rPr>
                <w:rFonts w:ascii="仿宋_GB2312" w:eastAsia="仿宋_GB2312" w:hAnsi="Calibri"/>
                <w:sz w:val="28"/>
                <w:szCs w:val="28"/>
              </w:rPr>
            </w:pPr>
            <w:r w:rsidRPr="00B47B53">
              <w:rPr>
                <w:rFonts w:ascii="仿宋_GB2312" w:eastAsia="仿宋_GB2312" w:hAnsi="Calibri" w:cs="仿宋_GB2312" w:hint="eastAsia"/>
                <w:sz w:val="28"/>
                <w:szCs w:val="28"/>
              </w:rPr>
              <w:t>参加人员</w:t>
            </w:r>
          </w:p>
        </w:tc>
      </w:tr>
      <w:tr w:rsidR="00C72989">
        <w:tc>
          <w:tcPr>
            <w:tcW w:w="1418" w:type="dxa"/>
            <w:vAlign w:val="center"/>
          </w:tcPr>
          <w:p w:rsidR="00C72989" w:rsidRPr="00B47B53" w:rsidRDefault="00C72989" w:rsidP="00B47B53">
            <w:pPr>
              <w:jc w:val="center"/>
              <w:rPr>
                <w:rFonts w:ascii="仿宋_GB2312" w:eastAsia="仿宋_GB2312" w:hAnsi="Calibri"/>
                <w:sz w:val="28"/>
                <w:szCs w:val="28"/>
              </w:rPr>
            </w:pPr>
            <w:r w:rsidRPr="00B47B53">
              <w:rPr>
                <w:rFonts w:ascii="仿宋_GB2312" w:eastAsia="仿宋_GB2312" w:hAnsi="Calibri" w:cs="仿宋_GB2312" w:hint="eastAsia"/>
                <w:sz w:val="28"/>
                <w:szCs w:val="28"/>
              </w:rPr>
              <w:t>姓名</w:t>
            </w:r>
          </w:p>
        </w:tc>
        <w:tc>
          <w:tcPr>
            <w:tcW w:w="851" w:type="dxa"/>
            <w:vAlign w:val="center"/>
          </w:tcPr>
          <w:p w:rsidR="00C72989" w:rsidRPr="00B47B53" w:rsidRDefault="00C72989" w:rsidP="00B47B53">
            <w:pPr>
              <w:jc w:val="center"/>
              <w:rPr>
                <w:rFonts w:ascii="仿宋_GB2312" w:eastAsia="仿宋_GB2312" w:hAnsi="Calibri"/>
                <w:sz w:val="28"/>
                <w:szCs w:val="28"/>
              </w:rPr>
            </w:pPr>
            <w:r w:rsidRPr="00B47B53">
              <w:rPr>
                <w:rFonts w:ascii="仿宋_GB2312" w:eastAsia="仿宋_GB2312" w:hAnsi="Calibri" w:cs="仿宋_GB2312" w:hint="eastAsia"/>
                <w:sz w:val="28"/>
                <w:szCs w:val="28"/>
              </w:rPr>
              <w:t>职务</w:t>
            </w:r>
          </w:p>
        </w:tc>
        <w:tc>
          <w:tcPr>
            <w:tcW w:w="850" w:type="dxa"/>
            <w:vAlign w:val="center"/>
          </w:tcPr>
          <w:p w:rsidR="00C72989" w:rsidRPr="00B47B53" w:rsidRDefault="00C72989" w:rsidP="00B47B53">
            <w:pPr>
              <w:jc w:val="center"/>
              <w:rPr>
                <w:rFonts w:ascii="仿宋_GB2312" w:eastAsia="仿宋_GB2312" w:hAnsi="Calibri"/>
                <w:sz w:val="28"/>
                <w:szCs w:val="28"/>
              </w:rPr>
            </w:pPr>
            <w:r w:rsidRPr="00B47B53">
              <w:rPr>
                <w:rFonts w:ascii="仿宋_GB2312" w:eastAsia="仿宋_GB2312" w:hAnsi="Calibri" w:cs="仿宋_GB2312" w:hint="eastAsia"/>
                <w:sz w:val="28"/>
                <w:szCs w:val="28"/>
              </w:rPr>
              <w:t>性别</w:t>
            </w:r>
          </w:p>
        </w:tc>
        <w:tc>
          <w:tcPr>
            <w:tcW w:w="1276" w:type="dxa"/>
            <w:vAlign w:val="center"/>
          </w:tcPr>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所在</w:t>
            </w:r>
          </w:p>
          <w:p w:rsidR="00C72989" w:rsidRPr="00B47B53" w:rsidRDefault="00C72989" w:rsidP="00B47B53">
            <w:pPr>
              <w:jc w:val="center"/>
              <w:rPr>
                <w:rFonts w:ascii="仿宋_GB2312" w:eastAsia="仿宋_GB2312" w:hAnsi="Calibri"/>
                <w:sz w:val="28"/>
                <w:szCs w:val="28"/>
              </w:rPr>
            </w:pPr>
            <w:r w:rsidRPr="00B47B53">
              <w:rPr>
                <w:rFonts w:ascii="仿宋_GB2312" w:eastAsia="仿宋_GB2312" w:hAnsi="Calibri" w:cs="仿宋_GB2312" w:hint="eastAsia"/>
                <w:sz w:val="28"/>
                <w:szCs w:val="28"/>
              </w:rPr>
              <w:t>部门</w:t>
            </w:r>
          </w:p>
        </w:tc>
        <w:tc>
          <w:tcPr>
            <w:tcW w:w="1701" w:type="dxa"/>
            <w:vAlign w:val="center"/>
          </w:tcPr>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联系</w:t>
            </w:r>
          </w:p>
          <w:p w:rsidR="00C72989" w:rsidRPr="00B47B53" w:rsidRDefault="00C72989" w:rsidP="00B47B53">
            <w:pPr>
              <w:jc w:val="center"/>
              <w:rPr>
                <w:rFonts w:ascii="仿宋_GB2312" w:eastAsia="仿宋_GB2312" w:hAnsi="Calibri"/>
                <w:sz w:val="28"/>
                <w:szCs w:val="28"/>
              </w:rPr>
            </w:pPr>
            <w:r w:rsidRPr="00B47B53">
              <w:rPr>
                <w:rFonts w:ascii="仿宋_GB2312" w:eastAsia="仿宋_GB2312" w:hAnsi="Calibri" w:cs="仿宋_GB2312" w:hint="eastAsia"/>
                <w:sz w:val="28"/>
                <w:szCs w:val="28"/>
              </w:rPr>
              <w:t>电话</w:t>
            </w:r>
          </w:p>
        </w:tc>
        <w:tc>
          <w:tcPr>
            <w:tcW w:w="1559" w:type="dxa"/>
            <w:vAlign w:val="center"/>
          </w:tcPr>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电子</w:t>
            </w:r>
          </w:p>
          <w:p w:rsidR="00C72989" w:rsidRPr="00B47B53" w:rsidRDefault="00C72989" w:rsidP="00B47B53">
            <w:pPr>
              <w:jc w:val="center"/>
              <w:rPr>
                <w:rFonts w:ascii="仿宋_GB2312" w:eastAsia="仿宋_GB2312" w:hAnsi="Calibri"/>
                <w:sz w:val="28"/>
                <w:szCs w:val="28"/>
              </w:rPr>
            </w:pPr>
            <w:r w:rsidRPr="00B47B53">
              <w:rPr>
                <w:rFonts w:ascii="仿宋_GB2312" w:eastAsia="仿宋_GB2312" w:hAnsi="Calibri" w:cs="仿宋_GB2312" w:hint="eastAsia"/>
                <w:sz w:val="28"/>
                <w:szCs w:val="28"/>
              </w:rPr>
              <w:t>邮件</w:t>
            </w:r>
          </w:p>
        </w:tc>
        <w:tc>
          <w:tcPr>
            <w:tcW w:w="1134" w:type="dxa"/>
            <w:vAlign w:val="center"/>
          </w:tcPr>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是否</w:t>
            </w:r>
          </w:p>
          <w:p w:rsidR="00C72989" w:rsidRPr="00B47B53" w:rsidRDefault="00C72989" w:rsidP="00B47B53">
            <w:pPr>
              <w:jc w:val="center"/>
              <w:rPr>
                <w:rFonts w:ascii="仿宋_GB2312" w:eastAsia="仿宋_GB2312" w:hAnsi="Calibri"/>
                <w:sz w:val="28"/>
                <w:szCs w:val="28"/>
              </w:rPr>
            </w:pPr>
            <w:r w:rsidRPr="00B47B53">
              <w:rPr>
                <w:rFonts w:ascii="仿宋_GB2312" w:eastAsia="仿宋_GB2312" w:hAnsi="Calibri" w:cs="仿宋_GB2312" w:hint="eastAsia"/>
                <w:sz w:val="28"/>
                <w:szCs w:val="28"/>
              </w:rPr>
              <w:t>住宿</w:t>
            </w:r>
          </w:p>
        </w:tc>
        <w:tc>
          <w:tcPr>
            <w:tcW w:w="992" w:type="dxa"/>
            <w:vAlign w:val="center"/>
          </w:tcPr>
          <w:p w:rsidR="00C72989" w:rsidRPr="00B47B53" w:rsidRDefault="00C72989" w:rsidP="00B47B53">
            <w:pPr>
              <w:spacing w:line="400" w:lineRule="exact"/>
              <w:jc w:val="center"/>
              <w:rPr>
                <w:rFonts w:ascii="仿宋_GB2312" w:eastAsia="仿宋_GB2312" w:hAnsi="Calibri"/>
                <w:sz w:val="28"/>
                <w:szCs w:val="28"/>
              </w:rPr>
            </w:pPr>
            <w:r w:rsidRPr="00B47B53">
              <w:rPr>
                <w:rFonts w:ascii="仿宋_GB2312" w:eastAsia="仿宋_GB2312" w:hAnsi="Calibri" w:cs="仿宋_GB2312" w:hint="eastAsia"/>
                <w:sz w:val="28"/>
                <w:szCs w:val="28"/>
              </w:rPr>
              <w:t>住宿</w:t>
            </w:r>
          </w:p>
          <w:p w:rsidR="00C72989" w:rsidRPr="00B47B53" w:rsidRDefault="00C72989" w:rsidP="00B47B53">
            <w:pPr>
              <w:jc w:val="center"/>
              <w:rPr>
                <w:rFonts w:ascii="仿宋_GB2312" w:eastAsia="仿宋_GB2312" w:hAnsi="Calibri"/>
                <w:sz w:val="28"/>
                <w:szCs w:val="28"/>
              </w:rPr>
            </w:pPr>
            <w:r w:rsidRPr="00B47B53">
              <w:rPr>
                <w:rFonts w:ascii="仿宋_GB2312" w:eastAsia="仿宋_GB2312" w:hAnsi="Calibri" w:cs="仿宋_GB2312" w:hint="eastAsia"/>
                <w:sz w:val="28"/>
                <w:szCs w:val="28"/>
              </w:rPr>
              <w:t>天数</w:t>
            </w:r>
          </w:p>
        </w:tc>
      </w:tr>
      <w:tr w:rsidR="00C72989">
        <w:tc>
          <w:tcPr>
            <w:tcW w:w="1418" w:type="dxa"/>
            <w:vAlign w:val="center"/>
          </w:tcPr>
          <w:p w:rsidR="00C72989" w:rsidRPr="00B47B53" w:rsidRDefault="00C72989" w:rsidP="00B47B53">
            <w:pPr>
              <w:jc w:val="center"/>
              <w:rPr>
                <w:rFonts w:ascii="仿宋_GB2312" w:eastAsia="仿宋_GB2312" w:hAnsi="Calibri"/>
                <w:sz w:val="28"/>
                <w:szCs w:val="28"/>
              </w:rPr>
            </w:pPr>
          </w:p>
        </w:tc>
        <w:tc>
          <w:tcPr>
            <w:tcW w:w="851" w:type="dxa"/>
            <w:vAlign w:val="center"/>
          </w:tcPr>
          <w:p w:rsidR="00C72989" w:rsidRPr="00B47B53" w:rsidRDefault="00C72989" w:rsidP="00B47B53">
            <w:pPr>
              <w:jc w:val="center"/>
              <w:rPr>
                <w:rFonts w:ascii="仿宋_GB2312" w:eastAsia="仿宋_GB2312" w:hAnsi="Calibri"/>
                <w:sz w:val="28"/>
                <w:szCs w:val="28"/>
              </w:rPr>
            </w:pPr>
          </w:p>
        </w:tc>
        <w:tc>
          <w:tcPr>
            <w:tcW w:w="850" w:type="dxa"/>
            <w:vAlign w:val="center"/>
          </w:tcPr>
          <w:p w:rsidR="00C72989" w:rsidRPr="00B47B53" w:rsidRDefault="00C72989" w:rsidP="00B47B53">
            <w:pPr>
              <w:jc w:val="center"/>
              <w:rPr>
                <w:rFonts w:ascii="仿宋_GB2312" w:eastAsia="仿宋_GB2312" w:hAnsi="Calibri"/>
                <w:sz w:val="28"/>
                <w:szCs w:val="28"/>
              </w:rPr>
            </w:pPr>
          </w:p>
        </w:tc>
        <w:tc>
          <w:tcPr>
            <w:tcW w:w="1276" w:type="dxa"/>
            <w:vAlign w:val="center"/>
          </w:tcPr>
          <w:p w:rsidR="00C72989" w:rsidRPr="00B47B53" w:rsidRDefault="00C72989" w:rsidP="00B47B53">
            <w:pPr>
              <w:jc w:val="center"/>
              <w:rPr>
                <w:rFonts w:ascii="仿宋_GB2312" w:eastAsia="仿宋_GB2312" w:hAnsi="Calibri"/>
                <w:sz w:val="28"/>
                <w:szCs w:val="28"/>
              </w:rPr>
            </w:pPr>
          </w:p>
        </w:tc>
        <w:tc>
          <w:tcPr>
            <w:tcW w:w="1701" w:type="dxa"/>
            <w:vAlign w:val="center"/>
          </w:tcPr>
          <w:p w:rsidR="00C72989" w:rsidRPr="00B47B53" w:rsidRDefault="00C72989" w:rsidP="00B47B53">
            <w:pPr>
              <w:jc w:val="center"/>
              <w:rPr>
                <w:rFonts w:ascii="仿宋_GB2312" w:eastAsia="仿宋_GB2312" w:hAnsi="Calibri"/>
                <w:sz w:val="28"/>
                <w:szCs w:val="28"/>
              </w:rPr>
            </w:pPr>
          </w:p>
        </w:tc>
        <w:tc>
          <w:tcPr>
            <w:tcW w:w="1559" w:type="dxa"/>
            <w:vAlign w:val="center"/>
          </w:tcPr>
          <w:p w:rsidR="00C72989" w:rsidRPr="00B47B53" w:rsidRDefault="00C72989" w:rsidP="00B47B53">
            <w:pPr>
              <w:jc w:val="center"/>
              <w:rPr>
                <w:rFonts w:ascii="仿宋_GB2312" w:eastAsia="仿宋_GB2312" w:hAnsi="Calibri"/>
                <w:sz w:val="28"/>
                <w:szCs w:val="28"/>
              </w:rPr>
            </w:pPr>
          </w:p>
        </w:tc>
        <w:tc>
          <w:tcPr>
            <w:tcW w:w="1134" w:type="dxa"/>
          </w:tcPr>
          <w:p w:rsidR="00C72989" w:rsidRPr="00B47B53" w:rsidRDefault="00C72989" w:rsidP="00B47B53">
            <w:pPr>
              <w:jc w:val="center"/>
              <w:rPr>
                <w:rFonts w:ascii="仿宋_GB2312" w:eastAsia="仿宋_GB2312" w:hAnsi="Calibri"/>
                <w:sz w:val="28"/>
                <w:szCs w:val="28"/>
              </w:rPr>
            </w:pPr>
          </w:p>
        </w:tc>
        <w:tc>
          <w:tcPr>
            <w:tcW w:w="992" w:type="dxa"/>
          </w:tcPr>
          <w:p w:rsidR="00C72989" w:rsidRPr="00B47B53" w:rsidRDefault="00C72989" w:rsidP="00B47B53">
            <w:pPr>
              <w:jc w:val="center"/>
              <w:rPr>
                <w:rFonts w:ascii="仿宋_GB2312" w:eastAsia="仿宋_GB2312" w:hAnsi="Calibri"/>
                <w:sz w:val="28"/>
                <w:szCs w:val="28"/>
              </w:rPr>
            </w:pPr>
          </w:p>
        </w:tc>
      </w:tr>
      <w:tr w:rsidR="00C72989">
        <w:tc>
          <w:tcPr>
            <w:tcW w:w="1418" w:type="dxa"/>
            <w:vAlign w:val="center"/>
          </w:tcPr>
          <w:p w:rsidR="00C72989" w:rsidRPr="00B47B53" w:rsidRDefault="00C72989" w:rsidP="00B47B53">
            <w:pPr>
              <w:jc w:val="center"/>
              <w:rPr>
                <w:rFonts w:ascii="仿宋_GB2312" w:eastAsia="仿宋_GB2312" w:hAnsi="Calibri"/>
                <w:sz w:val="28"/>
                <w:szCs w:val="28"/>
              </w:rPr>
            </w:pPr>
          </w:p>
        </w:tc>
        <w:tc>
          <w:tcPr>
            <w:tcW w:w="851" w:type="dxa"/>
            <w:vAlign w:val="center"/>
          </w:tcPr>
          <w:p w:rsidR="00C72989" w:rsidRPr="00B47B53" w:rsidRDefault="00C72989" w:rsidP="00B47B53">
            <w:pPr>
              <w:jc w:val="center"/>
              <w:rPr>
                <w:rFonts w:ascii="仿宋_GB2312" w:eastAsia="仿宋_GB2312" w:hAnsi="Calibri"/>
                <w:sz w:val="28"/>
                <w:szCs w:val="28"/>
              </w:rPr>
            </w:pPr>
          </w:p>
        </w:tc>
        <w:tc>
          <w:tcPr>
            <w:tcW w:w="850" w:type="dxa"/>
            <w:vAlign w:val="center"/>
          </w:tcPr>
          <w:p w:rsidR="00C72989" w:rsidRPr="00B47B53" w:rsidRDefault="00C72989" w:rsidP="00B47B53">
            <w:pPr>
              <w:jc w:val="center"/>
              <w:rPr>
                <w:rFonts w:ascii="仿宋_GB2312" w:eastAsia="仿宋_GB2312" w:hAnsi="Calibri"/>
                <w:sz w:val="28"/>
                <w:szCs w:val="28"/>
              </w:rPr>
            </w:pPr>
          </w:p>
        </w:tc>
        <w:tc>
          <w:tcPr>
            <w:tcW w:w="1276" w:type="dxa"/>
            <w:vAlign w:val="center"/>
          </w:tcPr>
          <w:p w:rsidR="00C72989" w:rsidRPr="00B47B53" w:rsidRDefault="00C72989" w:rsidP="00B47B53">
            <w:pPr>
              <w:jc w:val="center"/>
              <w:rPr>
                <w:rFonts w:ascii="仿宋_GB2312" w:eastAsia="仿宋_GB2312" w:hAnsi="Calibri"/>
                <w:sz w:val="28"/>
                <w:szCs w:val="28"/>
              </w:rPr>
            </w:pPr>
          </w:p>
        </w:tc>
        <w:tc>
          <w:tcPr>
            <w:tcW w:w="1701" w:type="dxa"/>
            <w:vAlign w:val="center"/>
          </w:tcPr>
          <w:p w:rsidR="00C72989" w:rsidRPr="00B47B53" w:rsidRDefault="00C72989" w:rsidP="00B47B53">
            <w:pPr>
              <w:jc w:val="center"/>
              <w:rPr>
                <w:rFonts w:ascii="仿宋_GB2312" w:eastAsia="仿宋_GB2312" w:hAnsi="Calibri"/>
                <w:sz w:val="28"/>
                <w:szCs w:val="28"/>
              </w:rPr>
            </w:pPr>
          </w:p>
        </w:tc>
        <w:tc>
          <w:tcPr>
            <w:tcW w:w="1559" w:type="dxa"/>
            <w:vAlign w:val="center"/>
          </w:tcPr>
          <w:p w:rsidR="00C72989" w:rsidRPr="00B47B53" w:rsidRDefault="00C72989" w:rsidP="00B47B53">
            <w:pPr>
              <w:jc w:val="center"/>
              <w:rPr>
                <w:rFonts w:ascii="仿宋_GB2312" w:eastAsia="仿宋_GB2312" w:hAnsi="Calibri"/>
                <w:sz w:val="28"/>
                <w:szCs w:val="28"/>
              </w:rPr>
            </w:pPr>
          </w:p>
        </w:tc>
        <w:tc>
          <w:tcPr>
            <w:tcW w:w="1134" w:type="dxa"/>
          </w:tcPr>
          <w:p w:rsidR="00C72989" w:rsidRPr="00B47B53" w:rsidRDefault="00C72989" w:rsidP="00B47B53">
            <w:pPr>
              <w:jc w:val="center"/>
              <w:rPr>
                <w:rFonts w:ascii="仿宋_GB2312" w:eastAsia="仿宋_GB2312" w:hAnsi="Calibri"/>
                <w:sz w:val="28"/>
                <w:szCs w:val="28"/>
              </w:rPr>
            </w:pPr>
          </w:p>
        </w:tc>
        <w:tc>
          <w:tcPr>
            <w:tcW w:w="992" w:type="dxa"/>
          </w:tcPr>
          <w:p w:rsidR="00C72989" w:rsidRPr="00B47B53" w:rsidRDefault="00C72989" w:rsidP="00B47B53">
            <w:pPr>
              <w:jc w:val="center"/>
              <w:rPr>
                <w:rFonts w:ascii="仿宋_GB2312" w:eastAsia="仿宋_GB2312" w:hAnsi="Calibri"/>
                <w:sz w:val="28"/>
                <w:szCs w:val="28"/>
              </w:rPr>
            </w:pPr>
          </w:p>
        </w:tc>
      </w:tr>
      <w:tr w:rsidR="00C72989">
        <w:tc>
          <w:tcPr>
            <w:tcW w:w="1418" w:type="dxa"/>
            <w:vAlign w:val="center"/>
          </w:tcPr>
          <w:p w:rsidR="00C72989" w:rsidRPr="00B47B53" w:rsidRDefault="00C72989" w:rsidP="00B47B53">
            <w:pPr>
              <w:jc w:val="center"/>
              <w:rPr>
                <w:rFonts w:ascii="仿宋_GB2312" w:eastAsia="仿宋_GB2312" w:hAnsi="Calibri"/>
                <w:sz w:val="28"/>
                <w:szCs w:val="28"/>
              </w:rPr>
            </w:pPr>
          </w:p>
        </w:tc>
        <w:tc>
          <w:tcPr>
            <w:tcW w:w="851" w:type="dxa"/>
            <w:vAlign w:val="center"/>
          </w:tcPr>
          <w:p w:rsidR="00C72989" w:rsidRPr="00B47B53" w:rsidRDefault="00C72989" w:rsidP="00B47B53">
            <w:pPr>
              <w:jc w:val="center"/>
              <w:rPr>
                <w:rFonts w:ascii="仿宋_GB2312" w:eastAsia="仿宋_GB2312" w:hAnsi="Calibri"/>
                <w:sz w:val="28"/>
                <w:szCs w:val="28"/>
              </w:rPr>
            </w:pPr>
          </w:p>
        </w:tc>
        <w:tc>
          <w:tcPr>
            <w:tcW w:w="850" w:type="dxa"/>
            <w:vAlign w:val="center"/>
          </w:tcPr>
          <w:p w:rsidR="00C72989" w:rsidRPr="00B47B53" w:rsidRDefault="00C72989" w:rsidP="00B47B53">
            <w:pPr>
              <w:jc w:val="center"/>
              <w:rPr>
                <w:rFonts w:ascii="仿宋_GB2312" w:eastAsia="仿宋_GB2312" w:hAnsi="Calibri"/>
                <w:sz w:val="28"/>
                <w:szCs w:val="28"/>
              </w:rPr>
            </w:pPr>
          </w:p>
        </w:tc>
        <w:tc>
          <w:tcPr>
            <w:tcW w:w="1276" w:type="dxa"/>
            <w:vAlign w:val="center"/>
          </w:tcPr>
          <w:p w:rsidR="00C72989" w:rsidRPr="00B47B53" w:rsidRDefault="00C72989" w:rsidP="00B47B53">
            <w:pPr>
              <w:jc w:val="center"/>
              <w:rPr>
                <w:rFonts w:ascii="仿宋_GB2312" w:eastAsia="仿宋_GB2312" w:hAnsi="Calibri"/>
                <w:sz w:val="28"/>
                <w:szCs w:val="28"/>
              </w:rPr>
            </w:pPr>
          </w:p>
        </w:tc>
        <w:tc>
          <w:tcPr>
            <w:tcW w:w="1701" w:type="dxa"/>
            <w:vAlign w:val="center"/>
          </w:tcPr>
          <w:p w:rsidR="00C72989" w:rsidRPr="00B47B53" w:rsidRDefault="00C72989" w:rsidP="00B47B53">
            <w:pPr>
              <w:jc w:val="center"/>
              <w:rPr>
                <w:rFonts w:ascii="仿宋_GB2312" w:eastAsia="仿宋_GB2312" w:hAnsi="Calibri"/>
                <w:sz w:val="28"/>
                <w:szCs w:val="28"/>
              </w:rPr>
            </w:pPr>
          </w:p>
        </w:tc>
        <w:tc>
          <w:tcPr>
            <w:tcW w:w="1559" w:type="dxa"/>
            <w:vAlign w:val="center"/>
          </w:tcPr>
          <w:p w:rsidR="00C72989" w:rsidRPr="00B47B53" w:rsidRDefault="00C72989" w:rsidP="00B47B53">
            <w:pPr>
              <w:jc w:val="center"/>
              <w:rPr>
                <w:rFonts w:ascii="仿宋_GB2312" w:eastAsia="仿宋_GB2312" w:hAnsi="Calibri"/>
                <w:sz w:val="28"/>
                <w:szCs w:val="28"/>
              </w:rPr>
            </w:pPr>
          </w:p>
        </w:tc>
        <w:tc>
          <w:tcPr>
            <w:tcW w:w="1134" w:type="dxa"/>
          </w:tcPr>
          <w:p w:rsidR="00C72989" w:rsidRPr="00B47B53" w:rsidRDefault="00C72989" w:rsidP="00B47B53">
            <w:pPr>
              <w:jc w:val="center"/>
              <w:rPr>
                <w:rFonts w:ascii="仿宋_GB2312" w:eastAsia="仿宋_GB2312" w:hAnsi="Calibri"/>
                <w:sz w:val="28"/>
                <w:szCs w:val="28"/>
              </w:rPr>
            </w:pPr>
          </w:p>
        </w:tc>
        <w:tc>
          <w:tcPr>
            <w:tcW w:w="992" w:type="dxa"/>
          </w:tcPr>
          <w:p w:rsidR="00C72989" w:rsidRPr="00B47B53" w:rsidRDefault="00C72989" w:rsidP="00B47B53">
            <w:pPr>
              <w:jc w:val="center"/>
              <w:rPr>
                <w:rFonts w:ascii="仿宋_GB2312" w:eastAsia="仿宋_GB2312" w:hAnsi="Calibri"/>
                <w:sz w:val="28"/>
                <w:szCs w:val="28"/>
              </w:rPr>
            </w:pPr>
          </w:p>
        </w:tc>
      </w:tr>
      <w:tr w:rsidR="00C72989">
        <w:tc>
          <w:tcPr>
            <w:tcW w:w="9781" w:type="dxa"/>
            <w:gridSpan w:val="8"/>
            <w:vAlign w:val="center"/>
          </w:tcPr>
          <w:p w:rsidR="00C72989" w:rsidRPr="00B47B53" w:rsidRDefault="00C72989" w:rsidP="00B47B53">
            <w:pPr>
              <w:jc w:val="left"/>
              <w:rPr>
                <w:rFonts w:ascii="仿宋_GB2312" w:eastAsia="仿宋_GB2312" w:hAnsi="Calibri" w:cs="仿宋_GB2312"/>
                <w:sz w:val="28"/>
                <w:szCs w:val="28"/>
              </w:rPr>
            </w:pPr>
            <w:r w:rsidRPr="00B47B53">
              <w:rPr>
                <w:rFonts w:ascii="仿宋_GB2312" w:eastAsia="仿宋_GB2312" w:hAnsi="Calibri" w:cs="仿宋_GB2312" w:hint="eastAsia"/>
                <w:sz w:val="28"/>
                <w:szCs w:val="28"/>
              </w:rPr>
              <w:t>单位意见</w:t>
            </w:r>
            <w:r w:rsidRPr="00B47B53">
              <w:rPr>
                <w:rFonts w:ascii="仿宋_GB2312" w:eastAsia="仿宋_GB2312" w:hAnsi="Calibri" w:cs="仿宋_GB2312"/>
                <w:sz w:val="28"/>
                <w:szCs w:val="28"/>
              </w:rPr>
              <w:t>:</w:t>
            </w:r>
          </w:p>
          <w:p w:rsidR="00C72989" w:rsidRPr="00B47B53" w:rsidRDefault="00C72989" w:rsidP="00B47B53">
            <w:pPr>
              <w:jc w:val="left"/>
              <w:rPr>
                <w:rFonts w:ascii="仿宋_GB2312" w:eastAsia="仿宋_GB2312" w:hAnsi="Calibri" w:cs="仿宋_GB2312"/>
                <w:sz w:val="28"/>
                <w:szCs w:val="28"/>
              </w:rPr>
            </w:pPr>
          </w:p>
          <w:p w:rsidR="00C72989" w:rsidRPr="00B47B53" w:rsidRDefault="00C72989" w:rsidP="00B47B53">
            <w:pPr>
              <w:jc w:val="left"/>
              <w:rPr>
                <w:rFonts w:ascii="仿宋_GB2312" w:eastAsia="仿宋_GB2312" w:hAnsi="Calibri" w:cs="仿宋_GB2312"/>
                <w:sz w:val="28"/>
                <w:szCs w:val="28"/>
              </w:rPr>
            </w:pPr>
          </w:p>
          <w:p w:rsidR="00C72989" w:rsidRPr="00B47B53" w:rsidRDefault="00C72989" w:rsidP="00B47B53">
            <w:pPr>
              <w:jc w:val="left"/>
              <w:rPr>
                <w:rFonts w:ascii="仿宋_GB2312" w:eastAsia="仿宋_GB2312" w:hAnsi="Calibri" w:cs="仿宋_GB2312"/>
                <w:sz w:val="28"/>
                <w:szCs w:val="28"/>
              </w:rPr>
            </w:pPr>
          </w:p>
          <w:p w:rsidR="00C72989" w:rsidRPr="00B47B53" w:rsidRDefault="00C72989" w:rsidP="00B47B53">
            <w:pPr>
              <w:jc w:val="left"/>
              <w:rPr>
                <w:rFonts w:ascii="仿宋_GB2312" w:eastAsia="仿宋_GB2312" w:hAnsi="Calibri" w:cs="仿宋_GB2312"/>
                <w:sz w:val="28"/>
                <w:szCs w:val="28"/>
              </w:rPr>
            </w:pPr>
          </w:p>
          <w:p w:rsidR="00C72989" w:rsidRPr="00B47B53" w:rsidRDefault="00C72989" w:rsidP="00B47B53">
            <w:pPr>
              <w:jc w:val="left"/>
              <w:rPr>
                <w:rFonts w:ascii="仿宋_GB2312" w:eastAsia="仿宋_GB2312" w:hAnsi="Calibri" w:cs="仿宋_GB2312"/>
                <w:sz w:val="28"/>
                <w:szCs w:val="28"/>
              </w:rPr>
            </w:pPr>
          </w:p>
          <w:p w:rsidR="00C72989" w:rsidRPr="00B47B53" w:rsidRDefault="00C72989" w:rsidP="00B47B53">
            <w:pPr>
              <w:wordWrap w:val="0"/>
              <w:jc w:val="right"/>
              <w:rPr>
                <w:rFonts w:ascii="仿宋_GB2312" w:eastAsia="仿宋_GB2312" w:hAnsi="Calibri" w:cs="仿宋_GB2312"/>
                <w:sz w:val="28"/>
                <w:szCs w:val="28"/>
              </w:rPr>
            </w:pPr>
            <w:r w:rsidRPr="00B47B53">
              <w:rPr>
                <w:rFonts w:ascii="仿宋_GB2312" w:eastAsia="仿宋_GB2312" w:hAnsi="Calibri" w:cs="仿宋_GB2312" w:hint="eastAsia"/>
                <w:sz w:val="28"/>
                <w:szCs w:val="28"/>
              </w:rPr>
              <w:t>盖章</w:t>
            </w:r>
            <w:r w:rsidRPr="00B47B53">
              <w:rPr>
                <w:rFonts w:ascii="仿宋_GB2312" w:eastAsia="仿宋_GB2312" w:hAnsi="Calibri" w:cs="仿宋_GB2312"/>
                <w:sz w:val="28"/>
                <w:szCs w:val="28"/>
              </w:rPr>
              <w:t xml:space="preserve">           </w:t>
            </w:r>
          </w:p>
          <w:p w:rsidR="00C72989" w:rsidRPr="00B47B53" w:rsidRDefault="00C72989" w:rsidP="00B47B53">
            <w:pPr>
              <w:jc w:val="left"/>
              <w:rPr>
                <w:rFonts w:ascii="仿宋_GB2312" w:eastAsia="仿宋_GB2312" w:hAnsi="Calibri"/>
                <w:sz w:val="28"/>
                <w:szCs w:val="28"/>
              </w:rPr>
            </w:pPr>
          </w:p>
        </w:tc>
      </w:tr>
      <w:tr w:rsidR="00C72989">
        <w:tc>
          <w:tcPr>
            <w:tcW w:w="9781" w:type="dxa"/>
            <w:gridSpan w:val="8"/>
            <w:vAlign w:val="center"/>
          </w:tcPr>
          <w:p w:rsidR="00C72989" w:rsidRPr="00B47B53" w:rsidRDefault="00C72989" w:rsidP="00B47B53">
            <w:pPr>
              <w:jc w:val="left"/>
              <w:rPr>
                <w:rFonts w:ascii="仿宋_GB2312" w:eastAsia="仿宋_GB2312" w:hAnsi="Calibri" w:cs="仿宋_GB2312"/>
                <w:sz w:val="28"/>
                <w:szCs w:val="28"/>
              </w:rPr>
            </w:pPr>
            <w:r w:rsidRPr="00B47B53">
              <w:rPr>
                <w:rFonts w:ascii="仿宋_GB2312" w:eastAsia="仿宋_GB2312" w:hAnsi="Calibri" w:cs="仿宋_GB2312" w:hint="eastAsia"/>
                <w:sz w:val="28"/>
                <w:szCs w:val="28"/>
              </w:rPr>
              <w:t>备注：请将此表于</w:t>
            </w:r>
            <w:r w:rsidRPr="00B47B53">
              <w:rPr>
                <w:rFonts w:ascii="仿宋_GB2312" w:eastAsia="仿宋_GB2312" w:hAnsi="Calibri" w:cs="仿宋_GB2312"/>
                <w:sz w:val="28"/>
                <w:szCs w:val="28"/>
              </w:rPr>
              <w:t>9</w:t>
            </w:r>
            <w:r w:rsidRPr="00B47B53">
              <w:rPr>
                <w:rFonts w:ascii="仿宋_GB2312" w:eastAsia="仿宋_GB2312" w:hAnsi="Calibri" w:cs="仿宋_GB2312" w:hint="eastAsia"/>
                <w:sz w:val="28"/>
                <w:szCs w:val="28"/>
              </w:rPr>
              <w:t>月</w:t>
            </w:r>
            <w:r w:rsidRPr="00B47B53">
              <w:rPr>
                <w:rFonts w:ascii="仿宋_GB2312" w:eastAsia="仿宋_GB2312" w:hAnsi="Calibri" w:cs="仿宋_GB2312"/>
                <w:sz w:val="28"/>
                <w:szCs w:val="28"/>
              </w:rPr>
              <w:t>6</w:t>
            </w:r>
            <w:r w:rsidRPr="00B47B53">
              <w:rPr>
                <w:rFonts w:ascii="仿宋_GB2312" w:eastAsia="仿宋_GB2312" w:hAnsi="Calibri" w:cs="仿宋_GB2312" w:hint="eastAsia"/>
                <w:sz w:val="28"/>
                <w:szCs w:val="28"/>
              </w:rPr>
              <w:t>日前发送电子邮件至</w:t>
            </w:r>
            <w:r w:rsidRPr="00B47B53">
              <w:rPr>
                <w:rFonts w:ascii="仿宋_GB2312" w:eastAsia="仿宋_GB2312" w:hAnsi="Calibri" w:cs="仿宋_GB2312"/>
                <w:sz w:val="28"/>
                <w:szCs w:val="28"/>
              </w:rPr>
              <w:t>xian_ippc@163.com</w:t>
            </w:r>
          </w:p>
        </w:tc>
      </w:tr>
    </w:tbl>
    <w:p w:rsidR="00C72989" w:rsidRDefault="00C72989" w:rsidP="002232CA">
      <w:pPr>
        <w:widowControl/>
        <w:jc w:val="left"/>
      </w:pPr>
      <w:r>
        <w:br w:type="page"/>
      </w:r>
    </w:p>
    <w:p w:rsidR="00C72989" w:rsidRDefault="00C72989" w:rsidP="002232CA">
      <w:pPr>
        <w:rPr>
          <w:rFonts w:ascii="黑体" w:eastAsia="黑体" w:hAnsi="黑体" w:cs="黑体"/>
          <w:sz w:val="32"/>
          <w:szCs w:val="32"/>
        </w:rPr>
      </w:pPr>
      <w:r w:rsidRPr="00274210">
        <w:rPr>
          <w:rFonts w:ascii="黑体" w:eastAsia="黑体" w:hAnsi="黑体" w:cs="黑体" w:hint="eastAsia"/>
          <w:sz w:val="32"/>
          <w:szCs w:val="32"/>
        </w:rPr>
        <w:t>附件</w:t>
      </w:r>
      <w:r w:rsidRPr="00274210">
        <w:rPr>
          <w:rFonts w:ascii="黑体" w:eastAsia="黑体" w:hAnsi="黑体" w:cs="黑体"/>
          <w:sz w:val="32"/>
          <w:szCs w:val="32"/>
        </w:rPr>
        <w:t>3</w:t>
      </w:r>
      <w:r>
        <w:rPr>
          <w:rFonts w:ascii="黑体" w:eastAsia="黑体" w:hAnsi="黑体" w:cs="黑体"/>
          <w:sz w:val="32"/>
          <w:szCs w:val="32"/>
        </w:rPr>
        <w:t>:</w:t>
      </w:r>
    </w:p>
    <w:p w:rsidR="00C72989" w:rsidRPr="002232CA" w:rsidRDefault="00C72989" w:rsidP="002232CA">
      <w:pPr>
        <w:jc w:val="center"/>
        <w:rPr>
          <w:rFonts w:ascii="方正小标宋简体" w:eastAsia="方正小标宋简体" w:hAnsi="黑体"/>
          <w:sz w:val="40"/>
          <w:szCs w:val="40"/>
        </w:rPr>
      </w:pPr>
      <w:r w:rsidRPr="002232CA">
        <w:rPr>
          <w:rFonts w:ascii="方正小标宋简体" w:eastAsia="方正小标宋简体" w:hAnsi="黑体" w:cs="方正小标宋简体" w:hint="eastAsia"/>
          <w:sz w:val="40"/>
          <w:szCs w:val="40"/>
        </w:rPr>
        <w:t>培训地点及交通指南</w:t>
      </w:r>
    </w:p>
    <w:p w:rsidR="00C72989" w:rsidRDefault="00C72989" w:rsidP="002232CA">
      <w:pPr>
        <w:rPr>
          <w:rFonts w:ascii="仿宋_GB2312" w:eastAsia="仿宋_GB2312" w:hAnsi="黑体"/>
          <w:sz w:val="32"/>
          <w:szCs w:val="32"/>
        </w:rPr>
      </w:pPr>
      <w:r w:rsidRPr="00847594">
        <w:rPr>
          <w:rFonts w:ascii="仿宋_GB2312" w:eastAsia="仿宋_GB2312" w:hAnsi="黑体" w:cs="仿宋_GB2312" w:hint="eastAsia"/>
          <w:sz w:val="32"/>
          <w:szCs w:val="32"/>
        </w:rPr>
        <w:t>西安北站</w:t>
      </w:r>
      <w:r w:rsidRPr="00847594">
        <w:rPr>
          <w:rFonts w:ascii="仿宋_GB2312" w:eastAsia="仿宋_GB2312" w:hAnsi="黑体" w:cs="仿宋_GB2312"/>
          <w:sz w:val="32"/>
          <w:szCs w:val="32"/>
        </w:rPr>
        <w:t>-</w:t>
      </w:r>
      <w:r w:rsidRPr="00847594">
        <w:rPr>
          <w:rFonts w:ascii="仿宋_GB2312" w:eastAsia="仿宋_GB2312" w:hAnsi="黑体" w:cs="仿宋_GB2312" w:hint="eastAsia"/>
          <w:sz w:val="32"/>
          <w:szCs w:val="32"/>
        </w:rPr>
        <w:t>西安名都国际酒店</w:t>
      </w:r>
    </w:p>
    <w:p w:rsidR="00C72989" w:rsidRDefault="00C72989" w:rsidP="002232CA">
      <w:pPr>
        <w:rPr>
          <w:rFonts w:ascii="仿宋_GB2312" w:eastAsia="仿宋_GB2312" w:hAnsi="黑体"/>
          <w:sz w:val="32"/>
          <w:szCs w:val="32"/>
        </w:rPr>
      </w:pPr>
      <w:r w:rsidRPr="00B47B53">
        <w:rPr>
          <w:rFonts w:ascii="仿宋_GB2312" w:eastAsia="仿宋_GB2312" w:hAnsi="黑体"/>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3.25pt;height:330.75pt;visibility:visible">
            <v:imagedata r:id="rId6" o:title=""/>
          </v:shape>
        </w:pict>
      </w:r>
    </w:p>
    <w:p w:rsidR="00C72989" w:rsidRDefault="00C72989" w:rsidP="002232CA">
      <w:pPr>
        <w:rPr>
          <w:rFonts w:ascii="仿宋_GB2312" w:eastAsia="仿宋_GB2312"/>
          <w:sz w:val="32"/>
          <w:szCs w:val="32"/>
        </w:rPr>
      </w:pPr>
      <w:r w:rsidRPr="00B5601F">
        <w:rPr>
          <w:rFonts w:ascii="仿宋_GB2312" w:eastAsia="仿宋_GB2312" w:cs="仿宋_GB2312" w:hint="eastAsia"/>
          <w:sz w:val="32"/>
          <w:szCs w:val="32"/>
        </w:rPr>
        <w:t>从西安北站步行</w:t>
      </w:r>
      <w:r w:rsidRPr="00B5601F">
        <w:rPr>
          <w:rStyle w:val="distance"/>
          <w:rFonts w:ascii="仿宋_GB2312" w:eastAsia="仿宋_GB2312" w:cs="仿宋_GB2312"/>
          <w:sz w:val="32"/>
          <w:szCs w:val="32"/>
        </w:rPr>
        <w:t>379</w:t>
      </w:r>
      <w:r w:rsidRPr="00B5601F">
        <w:rPr>
          <w:rStyle w:val="distance"/>
          <w:rFonts w:ascii="仿宋_GB2312" w:eastAsia="仿宋_GB2312" w:cs="仿宋_GB2312" w:hint="eastAsia"/>
          <w:sz w:val="32"/>
          <w:szCs w:val="32"/>
        </w:rPr>
        <w:t>米</w:t>
      </w:r>
      <w:r w:rsidRPr="00B5601F">
        <w:rPr>
          <w:rFonts w:ascii="仿宋_GB2312" w:eastAsia="仿宋_GB2312" w:cs="仿宋_GB2312" w:hint="eastAsia"/>
          <w:sz w:val="32"/>
          <w:szCs w:val="32"/>
        </w:rPr>
        <w:t>至北客站地铁站，搭乘地铁</w:t>
      </w:r>
      <w:r w:rsidRPr="00B5601F">
        <w:rPr>
          <w:rFonts w:ascii="仿宋_GB2312" w:eastAsia="仿宋_GB2312" w:cs="仿宋_GB2312"/>
          <w:sz w:val="32"/>
          <w:szCs w:val="32"/>
        </w:rPr>
        <w:t>2</w:t>
      </w:r>
      <w:r w:rsidRPr="00B5601F">
        <w:rPr>
          <w:rFonts w:ascii="仿宋_GB2312" w:eastAsia="仿宋_GB2312" w:cs="仿宋_GB2312" w:hint="eastAsia"/>
          <w:sz w:val="32"/>
          <w:szCs w:val="32"/>
        </w:rPr>
        <w:t>号线（韦曲南方向），经</w:t>
      </w:r>
      <w:r w:rsidRPr="00B5601F">
        <w:rPr>
          <w:rFonts w:ascii="仿宋_GB2312" w:eastAsia="仿宋_GB2312" w:cs="仿宋_GB2312"/>
          <w:sz w:val="32"/>
          <w:szCs w:val="32"/>
        </w:rPr>
        <w:t>4</w:t>
      </w:r>
      <w:r w:rsidRPr="00B5601F">
        <w:rPr>
          <w:rFonts w:ascii="仿宋_GB2312" w:eastAsia="仿宋_GB2312" w:cs="仿宋_GB2312" w:hint="eastAsia"/>
          <w:sz w:val="32"/>
          <w:szCs w:val="32"/>
        </w:rPr>
        <w:t>站在凤城五路地铁站下车（</w:t>
      </w:r>
      <w:r w:rsidRPr="00B5601F">
        <w:rPr>
          <w:rFonts w:ascii="仿宋_GB2312" w:eastAsia="仿宋_GB2312" w:cs="仿宋_GB2312"/>
          <w:sz w:val="32"/>
          <w:szCs w:val="32"/>
        </w:rPr>
        <w:t>B</w:t>
      </w:r>
      <w:r w:rsidRPr="00B5601F">
        <w:rPr>
          <w:rFonts w:ascii="仿宋_GB2312" w:eastAsia="仿宋_GB2312" w:cs="仿宋_GB2312" w:hint="eastAsia"/>
          <w:sz w:val="32"/>
          <w:szCs w:val="32"/>
        </w:rPr>
        <w:t>西南口出），步行</w:t>
      </w:r>
      <w:r w:rsidRPr="00B5601F">
        <w:rPr>
          <w:rStyle w:val="distance"/>
          <w:rFonts w:ascii="仿宋_GB2312" w:eastAsia="仿宋_GB2312" w:cs="仿宋_GB2312"/>
          <w:sz w:val="32"/>
          <w:szCs w:val="32"/>
        </w:rPr>
        <w:t>697</w:t>
      </w:r>
      <w:r w:rsidRPr="00B5601F">
        <w:rPr>
          <w:rStyle w:val="distance"/>
          <w:rFonts w:ascii="仿宋_GB2312" w:eastAsia="仿宋_GB2312" w:cs="仿宋_GB2312" w:hint="eastAsia"/>
          <w:sz w:val="32"/>
          <w:szCs w:val="32"/>
        </w:rPr>
        <w:t>米</w:t>
      </w:r>
      <w:r w:rsidRPr="00B5601F">
        <w:rPr>
          <w:rFonts w:ascii="仿宋_GB2312" w:eastAsia="仿宋_GB2312" w:cs="仿宋_GB2312" w:hint="eastAsia"/>
          <w:sz w:val="32"/>
          <w:szCs w:val="32"/>
        </w:rPr>
        <w:t>至酒店。</w:t>
      </w:r>
    </w:p>
    <w:p w:rsidR="00C72989" w:rsidRPr="006D1E2F" w:rsidRDefault="00C72989" w:rsidP="002232CA">
      <w:pPr>
        <w:widowControl/>
        <w:spacing w:line="576" w:lineRule="exact"/>
      </w:pPr>
    </w:p>
    <w:sectPr w:rsidR="00C72989" w:rsidRPr="006D1E2F" w:rsidSect="0070221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989" w:rsidRDefault="00C72989" w:rsidP="0070221B">
      <w:r>
        <w:separator/>
      </w:r>
    </w:p>
  </w:endnote>
  <w:endnote w:type="continuationSeparator" w:id="1">
    <w:p w:rsidR="00C72989" w:rsidRDefault="00C72989" w:rsidP="00702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89" w:rsidRPr="00732315" w:rsidRDefault="00C72989" w:rsidP="007A129B">
    <w:pPr>
      <w:pStyle w:val="Footer"/>
      <w:ind w:rightChars="150" w:right="31680"/>
      <w:rPr>
        <w:rStyle w:val="PageNumber"/>
        <w:rFonts w:ascii="宋体"/>
        <w:sz w:val="28"/>
        <w:szCs w:val="28"/>
      </w:rPr>
    </w:pPr>
    <w:r>
      <w:rPr>
        <w:rStyle w:val="PageNumber"/>
        <w:rFonts w:ascii="宋体" w:hAnsi="宋体" w:cs="宋体"/>
        <w:sz w:val="28"/>
        <w:szCs w:val="28"/>
      </w:rPr>
      <w:t xml:space="preserve">— </w:t>
    </w:r>
    <w:r w:rsidRPr="00732315">
      <w:rPr>
        <w:rStyle w:val="PageNumber"/>
        <w:rFonts w:ascii="宋体" w:hAnsi="宋体" w:cs="宋体"/>
        <w:sz w:val="28"/>
        <w:szCs w:val="28"/>
      </w:rPr>
      <w:fldChar w:fldCharType="begin"/>
    </w:r>
    <w:r w:rsidRPr="00732315">
      <w:rPr>
        <w:rStyle w:val="PageNumber"/>
        <w:rFonts w:ascii="宋体" w:hAnsi="宋体" w:cs="宋体"/>
        <w:sz w:val="28"/>
        <w:szCs w:val="28"/>
      </w:rPr>
      <w:instrText xml:space="preserve">PAGE  </w:instrText>
    </w:r>
    <w:r w:rsidRPr="00732315">
      <w:rPr>
        <w:rStyle w:val="PageNumber"/>
        <w:rFonts w:ascii="宋体" w:hAnsi="宋体" w:cs="宋体"/>
        <w:sz w:val="28"/>
        <w:szCs w:val="28"/>
      </w:rPr>
      <w:fldChar w:fldCharType="separate"/>
    </w:r>
    <w:r>
      <w:rPr>
        <w:rStyle w:val="PageNumber"/>
        <w:rFonts w:ascii="宋体" w:hAnsi="宋体" w:cs="宋体"/>
        <w:noProof/>
        <w:sz w:val="28"/>
        <w:szCs w:val="28"/>
      </w:rPr>
      <w:t>2</w:t>
    </w:r>
    <w:r w:rsidRPr="00732315">
      <w:rPr>
        <w:rStyle w:val="PageNumber"/>
        <w:rFonts w:ascii="宋体" w:hAnsi="宋体" w:cs="宋体"/>
        <w:sz w:val="28"/>
        <w:szCs w:val="28"/>
      </w:rPr>
      <w:fldChar w:fldCharType="end"/>
    </w:r>
    <w:r>
      <w:rPr>
        <w:rStyle w:val="PageNumber"/>
        <w:rFonts w:ascii="宋体" w:hAnsi="宋体" w:cs="宋体"/>
        <w:sz w:val="28"/>
        <w:szCs w:val="28"/>
      </w:rPr>
      <w:t xml:space="preserve"> —</w:t>
    </w:r>
  </w:p>
  <w:p w:rsidR="00C72989" w:rsidRDefault="00C729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89" w:rsidRPr="00732315" w:rsidRDefault="00C72989" w:rsidP="007A129B">
    <w:pPr>
      <w:pStyle w:val="Footer"/>
      <w:ind w:left="5250" w:rightChars="150" w:right="31680"/>
      <w:jc w:val="right"/>
      <w:rPr>
        <w:rStyle w:val="PageNumber"/>
        <w:rFonts w:ascii="宋体"/>
        <w:sz w:val="28"/>
        <w:szCs w:val="28"/>
      </w:rPr>
    </w:pPr>
    <w:r>
      <w:rPr>
        <w:rStyle w:val="PageNumber"/>
        <w:rFonts w:ascii="宋体" w:hAnsi="宋体" w:cs="宋体"/>
        <w:sz w:val="28"/>
        <w:szCs w:val="28"/>
      </w:rPr>
      <w:t xml:space="preserve">— </w:t>
    </w:r>
    <w:r w:rsidRPr="00732315">
      <w:rPr>
        <w:rStyle w:val="PageNumber"/>
        <w:rFonts w:ascii="宋体" w:hAnsi="宋体" w:cs="宋体"/>
        <w:sz w:val="28"/>
        <w:szCs w:val="28"/>
      </w:rPr>
      <w:fldChar w:fldCharType="begin"/>
    </w:r>
    <w:r w:rsidRPr="00732315">
      <w:rPr>
        <w:rStyle w:val="PageNumber"/>
        <w:rFonts w:ascii="宋体" w:hAnsi="宋体" w:cs="宋体"/>
        <w:sz w:val="28"/>
        <w:szCs w:val="28"/>
      </w:rPr>
      <w:instrText xml:space="preserve">PAGE  </w:instrText>
    </w:r>
    <w:r w:rsidRPr="00732315">
      <w:rPr>
        <w:rStyle w:val="PageNumber"/>
        <w:rFonts w:ascii="宋体" w:hAnsi="宋体" w:cs="宋体"/>
        <w:sz w:val="28"/>
        <w:szCs w:val="28"/>
      </w:rPr>
      <w:fldChar w:fldCharType="separate"/>
    </w:r>
    <w:r>
      <w:rPr>
        <w:rStyle w:val="PageNumber"/>
        <w:rFonts w:ascii="宋体" w:hAnsi="宋体" w:cs="宋体"/>
        <w:noProof/>
        <w:sz w:val="28"/>
        <w:szCs w:val="28"/>
      </w:rPr>
      <w:t>1</w:t>
    </w:r>
    <w:r w:rsidRPr="00732315">
      <w:rPr>
        <w:rStyle w:val="PageNumber"/>
        <w:rFonts w:ascii="宋体" w:hAnsi="宋体" w:cs="宋体"/>
        <w:sz w:val="28"/>
        <w:szCs w:val="28"/>
      </w:rPr>
      <w:fldChar w:fldCharType="end"/>
    </w:r>
    <w:r>
      <w:rPr>
        <w:rStyle w:val="PageNumber"/>
        <w:rFonts w:ascii="宋体" w:hAnsi="宋体" w:cs="宋体"/>
        <w:sz w:val="28"/>
        <w:szCs w:val="28"/>
      </w:rPr>
      <w:t xml:space="preserve"> —</w:t>
    </w:r>
  </w:p>
  <w:p w:rsidR="00C72989" w:rsidRDefault="00C72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989" w:rsidRDefault="00C72989" w:rsidP="0070221B">
      <w:r>
        <w:separator/>
      </w:r>
    </w:p>
  </w:footnote>
  <w:footnote w:type="continuationSeparator" w:id="1">
    <w:p w:rsidR="00C72989" w:rsidRDefault="00C72989" w:rsidP="007022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623"/>
    <w:rsid w:val="0000390C"/>
    <w:rsid w:val="00003C5B"/>
    <w:rsid w:val="0000419D"/>
    <w:rsid w:val="00021F36"/>
    <w:rsid w:val="0002523E"/>
    <w:rsid w:val="0002562A"/>
    <w:rsid w:val="00025D87"/>
    <w:rsid w:val="00030741"/>
    <w:rsid w:val="000372B9"/>
    <w:rsid w:val="000479C3"/>
    <w:rsid w:val="00060FEF"/>
    <w:rsid w:val="00062E8D"/>
    <w:rsid w:val="000654C4"/>
    <w:rsid w:val="00086EFD"/>
    <w:rsid w:val="00095EED"/>
    <w:rsid w:val="000B21D9"/>
    <w:rsid w:val="000C0B54"/>
    <w:rsid w:val="000D1139"/>
    <w:rsid w:val="000E08DE"/>
    <w:rsid w:val="00114DAB"/>
    <w:rsid w:val="00115457"/>
    <w:rsid w:val="0011698A"/>
    <w:rsid w:val="0012022A"/>
    <w:rsid w:val="00121228"/>
    <w:rsid w:val="001222F9"/>
    <w:rsid w:val="00137F2A"/>
    <w:rsid w:val="00142AD9"/>
    <w:rsid w:val="001461BC"/>
    <w:rsid w:val="0015143D"/>
    <w:rsid w:val="00162183"/>
    <w:rsid w:val="00170677"/>
    <w:rsid w:val="00176300"/>
    <w:rsid w:val="00180DFE"/>
    <w:rsid w:val="001818E9"/>
    <w:rsid w:val="001834E2"/>
    <w:rsid w:val="0018761B"/>
    <w:rsid w:val="001952F4"/>
    <w:rsid w:val="001A1ECF"/>
    <w:rsid w:val="001B0DF8"/>
    <w:rsid w:val="001B1917"/>
    <w:rsid w:val="001B28BE"/>
    <w:rsid w:val="001B58AF"/>
    <w:rsid w:val="001B715C"/>
    <w:rsid w:val="001D0F93"/>
    <w:rsid w:val="001E649D"/>
    <w:rsid w:val="001F2A27"/>
    <w:rsid w:val="001F3E64"/>
    <w:rsid w:val="001F5025"/>
    <w:rsid w:val="001F666A"/>
    <w:rsid w:val="0020006D"/>
    <w:rsid w:val="002000F9"/>
    <w:rsid w:val="00222439"/>
    <w:rsid w:val="002232CA"/>
    <w:rsid w:val="00233207"/>
    <w:rsid w:val="002368EF"/>
    <w:rsid w:val="00241F25"/>
    <w:rsid w:val="00253141"/>
    <w:rsid w:val="00256393"/>
    <w:rsid w:val="0026266C"/>
    <w:rsid w:val="0026566C"/>
    <w:rsid w:val="0027142D"/>
    <w:rsid w:val="00274210"/>
    <w:rsid w:val="0027536C"/>
    <w:rsid w:val="00276A2C"/>
    <w:rsid w:val="00280849"/>
    <w:rsid w:val="00283A9F"/>
    <w:rsid w:val="00283D6B"/>
    <w:rsid w:val="0029111A"/>
    <w:rsid w:val="0029163B"/>
    <w:rsid w:val="0029185C"/>
    <w:rsid w:val="002B600D"/>
    <w:rsid w:val="002C2A72"/>
    <w:rsid w:val="002C62F4"/>
    <w:rsid w:val="002C6875"/>
    <w:rsid w:val="002D58B9"/>
    <w:rsid w:val="002E4D5C"/>
    <w:rsid w:val="002F0921"/>
    <w:rsid w:val="002F26D4"/>
    <w:rsid w:val="003004FE"/>
    <w:rsid w:val="00303B34"/>
    <w:rsid w:val="003128FC"/>
    <w:rsid w:val="00325D69"/>
    <w:rsid w:val="0032651B"/>
    <w:rsid w:val="00335CDF"/>
    <w:rsid w:val="0033696B"/>
    <w:rsid w:val="00345EA5"/>
    <w:rsid w:val="0035369D"/>
    <w:rsid w:val="00370377"/>
    <w:rsid w:val="00381DBD"/>
    <w:rsid w:val="00381EEA"/>
    <w:rsid w:val="00382E1D"/>
    <w:rsid w:val="00394878"/>
    <w:rsid w:val="003959D7"/>
    <w:rsid w:val="003B05DE"/>
    <w:rsid w:val="003B7291"/>
    <w:rsid w:val="003C3031"/>
    <w:rsid w:val="003C34C5"/>
    <w:rsid w:val="003C3622"/>
    <w:rsid w:val="003D51E1"/>
    <w:rsid w:val="003D7609"/>
    <w:rsid w:val="003E1F57"/>
    <w:rsid w:val="003E4695"/>
    <w:rsid w:val="003F6800"/>
    <w:rsid w:val="00401E8C"/>
    <w:rsid w:val="00425C1B"/>
    <w:rsid w:val="00434B74"/>
    <w:rsid w:val="0043676A"/>
    <w:rsid w:val="004375A8"/>
    <w:rsid w:val="004525AF"/>
    <w:rsid w:val="0045424A"/>
    <w:rsid w:val="00455595"/>
    <w:rsid w:val="00456441"/>
    <w:rsid w:val="0045774C"/>
    <w:rsid w:val="004648AE"/>
    <w:rsid w:val="00476F90"/>
    <w:rsid w:val="0048182B"/>
    <w:rsid w:val="00487965"/>
    <w:rsid w:val="00496B7F"/>
    <w:rsid w:val="004974DD"/>
    <w:rsid w:val="004A0EEB"/>
    <w:rsid w:val="004A3605"/>
    <w:rsid w:val="004A6E04"/>
    <w:rsid w:val="004B4479"/>
    <w:rsid w:val="004C25A0"/>
    <w:rsid w:val="004C74C1"/>
    <w:rsid w:val="004D4E32"/>
    <w:rsid w:val="004E06C5"/>
    <w:rsid w:val="004E0D3B"/>
    <w:rsid w:val="004E52E2"/>
    <w:rsid w:val="004F083F"/>
    <w:rsid w:val="005023F9"/>
    <w:rsid w:val="00503299"/>
    <w:rsid w:val="005077B6"/>
    <w:rsid w:val="00510DB5"/>
    <w:rsid w:val="00516486"/>
    <w:rsid w:val="0052257C"/>
    <w:rsid w:val="005449B0"/>
    <w:rsid w:val="00552901"/>
    <w:rsid w:val="005545AA"/>
    <w:rsid w:val="00563161"/>
    <w:rsid w:val="0056400C"/>
    <w:rsid w:val="005768EF"/>
    <w:rsid w:val="005775D6"/>
    <w:rsid w:val="00583711"/>
    <w:rsid w:val="005B04A5"/>
    <w:rsid w:val="005B2BA0"/>
    <w:rsid w:val="005B3B6F"/>
    <w:rsid w:val="005C17FF"/>
    <w:rsid w:val="005C50BE"/>
    <w:rsid w:val="005E349F"/>
    <w:rsid w:val="005E4A41"/>
    <w:rsid w:val="00602F33"/>
    <w:rsid w:val="00610E4E"/>
    <w:rsid w:val="00613E6D"/>
    <w:rsid w:val="00624F9C"/>
    <w:rsid w:val="00653FEE"/>
    <w:rsid w:val="006579B5"/>
    <w:rsid w:val="006644EC"/>
    <w:rsid w:val="00670D76"/>
    <w:rsid w:val="00672414"/>
    <w:rsid w:val="00692047"/>
    <w:rsid w:val="006927B5"/>
    <w:rsid w:val="006951B2"/>
    <w:rsid w:val="006A4348"/>
    <w:rsid w:val="006A7505"/>
    <w:rsid w:val="006C2835"/>
    <w:rsid w:val="006C2E05"/>
    <w:rsid w:val="006C7153"/>
    <w:rsid w:val="006D1E2F"/>
    <w:rsid w:val="006D5FAA"/>
    <w:rsid w:val="006E0D66"/>
    <w:rsid w:val="006E3C08"/>
    <w:rsid w:val="006F73C8"/>
    <w:rsid w:val="007001D2"/>
    <w:rsid w:val="0070149E"/>
    <w:rsid w:val="0070221B"/>
    <w:rsid w:val="00704413"/>
    <w:rsid w:val="00704E08"/>
    <w:rsid w:val="0070533F"/>
    <w:rsid w:val="00706527"/>
    <w:rsid w:val="007067A4"/>
    <w:rsid w:val="00710C71"/>
    <w:rsid w:val="00713992"/>
    <w:rsid w:val="007172C2"/>
    <w:rsid w:val="00726179"/>
    <w:rsid w:val="007266BD"/>
    <w:rsid w:val="00732315"/>
    <w:rsid w:val="0073374C"/>
    <w:rsid w:val="00734E41"/>
    <w:rsid w:val="00736231"/>
    <w:rsid w:val="00742E19"/>
    <w:rsid w:val="007462E2"/>
    <w:rsid w:val="007542D5"/>
    <w:rsid w:val="00760174"/>
    <w:rsid w:val="00761717"/>
    <w:rsid w:val="00761F1E"/>
    <w:rsid w:val="0076404E"/>
    <w:rsid w:val="00764387"/>
    <w:rsid w:val="007665A6"/>
    <w:rsid w:val="007727F1"/>
    <w:rsid w:val="00777A41"/>
    <w:rsid w:val="00785C66"/>
    <w:rsid w:val="007957FC"/>
    <w:rsid w:val="00797D61"/>
    <w:rsid w:val="007A129B"/>
    <w:rsid w:val="007B4BEA"/>
    <w:rsid w:val="007C13B0"/>
    <w:rsid w:val="007C273D"/>
    <w:rsid w:val="007D3F8D"/>
    <w:rsid w:val="007D5ABF"/>
    <w:rsid w:val="007D7A77"/>
    <w:rsid w:val="007E113F"/>
    <w:rsid w:val="007E2EA1"/>
    <w:rsid w:val="007F61A7"/>
    <w:rsid w:val="008000CA"/>
    <w:rsid w:val="008164F6"/>
    <w:rsid w:val="00822903"/>
    <w:rsid w:val="00825E94"/>
    <w:rsid w:val="008263A1"/>
    <w:rsid w:val="008267A6"/>
    <w:rsid w:val="0082794B"/>
    <w:rsid w:val="00831CD3"/>
    <w:rsid w:val="008366BA"/>
    <w:rsid w:val="00847594"/>
    <w:rsid w:val="008612AD"/>
    <w:rsid w:val="00862305"/>
    <w:rsid w:val="00880626"/>
    <w:rsid w:val="00880CEA"/>
    <w:rsid w:val="008870FB"/>
    <w:rsid w:val="00894AED"/>
    <w:rsid w:val="008A20BD"/>
    <w:rsid w:val="008A3FD4"/>
    <w:rsid w:val="008A5120"/>
    <w:rsid w:val="008B119D"/>
    <w:rsid w:val="008B1B73"/>
    <w:rsid w:val="008C170C"/>
    <w:rsid w:val="008C518B"/>
    <w:rsid w:val="008E2793"/>
    <w:rsid w:val="008E2B9C"/>
    <w:rsid w:val="008E46C3"/>
    <w:rsid w:val="008F16DC"/>
    <w:rsid w:val="008F2376"/>
    <w:rsid w:val="00900E70"/>
    <w:rsid w:val="009326B4"/>
    <w:rsid w:val="009341F7"/>
    <w:rsid w:val="009358D3"/>
    <w:rsid w:val="00943B35"/>
    <w:rsid w:val="00952769"/>
    <w:rsid w:val="009532E1"/>
    <w:rsid w:val="00971161"/>
    <w:rsid w:val="00993101"/>
    <w:rsid w:val="009951DE"/>
    <w:rsid w:val="00995E61"/>
    <w:rsid w:val="009A0044"/>
    <w:rsid w:val="009A081D"/>
    <w:rsid w:val="009A493D"/>
    <w:rsid w:val="009D06FD"/>
    <w:rsid w:val="009D0F73"/>
    <w:rsid w:val="009E1F3A"/>
    <w:rsid w:val="009F1613"/>
    <w:rsid w:val="009F2CA0"/>
    <w:rsid w:val="00A01653"/>
    <w:rsid w:val="00A029A9"/>
    <w:rsid w:val="00A034E9"/>
    <w:rsid w:val="00A063F4"/>
    <w:rsid w:val="00A3165E"/>
    <w:rsid w:val="00A3780D"/>
    <w:rsid w:val="00A42623"/>
    <w:rsid w:val="00A44E03"/>
    <w:rsid w:val="00A45550"/>
    <w:rsid w:val="00A542CF"/>
    <w:rsid w:val="00A54FB9"/>
    <w:rsid w:val="00A55EF0"/>
    <w:rsid w:val="00A575D9"/>
    <w:rsid w:val="00A63594"/>
    <w:rsid w:val="00A65329"/>
    <w:rsid w:val="00A926A0"/>
    <w:rsid w:val="00A94940"/>
    <w:rsid w:val="00AA2E8C"/>
    <w:rsid w:val="00AA339F"/>
    <w:rsid w:val="00AB3D37"/>
    <w:rsid w:val="00AB6927"/>
    <w:rsid w:val="00AC0E39"/>
    <w:rsid w:val="00AC1F34"/>
    <w:rsid w:val="00AC232C"/>
    <w:rsid w:val="00AC3CFD"/>
    <w:rsid w:val="00AC5851"/>
    <w:rsid w:val="00AC618E"/>
    <w:rsid w:val="00AC7670"/>
    <w:rsid w:val="00AD7816"/>
    <w:rsid w:val="00AF7059"/>
    <w:rsid w:val="00B02B00"/>
    <w:rsid w:val="00B12CCD"/>
    <w:rsid w:val="00B2171D"/>
    <w:rsid w:val="00B320C5"/>
    <w:rsid w:val="00B33775"/>
    <w:rsid w:val="00B37674"/>
    <w:rsid w:val="00B4229D"/>
    <w:rsid w:val="00B44B14"/>
    <w:rsid w:val="00B459EB"/>
    <w:rsid w:val="00B47B53"/>
    <w:rsid w:val="00B5601F"/>
    <w:rsid w:val="00B6041E"/>
    <w:rsid w:val="00B737B1"/>
    <w:rsid w:val="00B808D6"/>
    <w:rsid w:val="00B8797C"/>
    <w:rsid w:val="00B900A6"/>
    <w:rsid w:val="00B91DA3"/>
    <w:rsid w:val="00BA5711"/>
    <w:rsid w:val="00BA7384"/>
    <w:rsid w:val="00BA7487"/>
    <w:rsid w:val="00BC771B"/>
    <w:rsid w:val="00BD241D"/>
    <w:rsid w:val="00BD5514"/>
    <w:rsid w:val="00BE1187"/>
    <w:rsid w:val="00BE3D2F"/>
    <w:rsid w:val="00BF7942"/>
    <w:rsid w:val="00C12A16"/>
    <w:rsid w:val="00C13343"/>
    <w:rsid w:val="00C23DD3"/>
    <w:rsid w:val="00C31B43"/>
    <w:rsid w:val="00C31C3A"/>
    <w:rsid w:val="00C4167D"/>
    <w:rsid w:val="00C41BC7"/>
    <w:rsid w:val="00C42C43"/>
    <w:rsid w:val="00C42F50"/>
    <w:rsid w:val="00C57787"/>
    <w:rsid w:val="00C62142"/>
    <w:rsid w:val="00C66D9E"/>
    <w:rsid w:val="00C66DB3"/>
    <w:rsid w:val="00C701C4"/>
    <w:rsid w:val="00C70A3A"/>
    <w:rsid w:val="00C72989"/>
    <w:rsid w:val="00C7662D"/>
    <w:rsid w:val="00C87BD4"/>
    <w:rsid w:val="00CA172B"/>
    <w:rsid w:val="00CA5911"/>
    <w:rsid w:val="00CB037C"/>
    <w:rsid w:val="00CB1DAD"/>
    <w:rsid w:val="00CB3E02"/>
    <w:rsid w:val="00CD1D07"/>
    <w:rsid w:val="00CE7C8E"/>
    <w:rsid w:val="00CF6CC7"/>
    <w:rsid w:val="00CF79D6"/>
    <w:rsid w:val="00D052B8"/>
    <w:rsid w:val="00D05E0D"/>
    <w:rsid w:val="00D20AF5"/>
    <w:rsid w:val="00D21396"/>
    <w:rsid w:val="00D2299D"/>
    <w:rsid w:val="00D26770"/>
    <w:rsid w:val="00D3217E"/>
    <w:rsid w:val="00D33A14"/>
    <w:rsid w:val="00D34C86"/>
    <w:rsid w:val="00D34DB8"/>
    <w:rsid w:val="00D40F02"/>
    <w:rsid w:val="00D41F93"/>
    <w:rsid w:val="00D507E4"/>
    <w:rsid w:val="00D61312"/>
    <w:rsid w:val="00D63E8F"/>
    <w:rsid w:val="00D64FFD"/>
    <w:rsid w:val="00D67696"/>
    <w:rsid w:val="00D7391B"/>
    <w:rsid w:val="00D7474E"/>
    <w:rsid w:val="00D74BE7"/>
    <w:rsid w:val="00D77B6A"/>
    <w:rsid w:val="00D822C0"/>
    <w:rsid w:val="00D87777"/>
    <w:rsid w:val="00D92FF6"/>
    <w:rsid w:val="00D94057"/>
    <w:rsid w:val="00DA05C9"/>
    <w:rsid w:val="00DA19B9"/>
    <w:rsid w:val="00DA36D8"/>
    <w:rsid w:val="00DB59AA"/>
    <w:rsid w:val="00DC2270"/>
    <w:rsid w:val="00DC4494"/>
    <w:rsid w:val="00DD5740"/>
    <w:rsid w:val="00DD73F7"/>
    <w:rsid w:val="00E00073"/>
    <w:rsid w:val="00E043B8"/>
    <w:rsid w:val="00E071C7"/>
    <w:rsid w:val="00E117A7"/>
    <w:rsid w:val="00E152C2"/>
    <w:rsid w:val="00E17BCE"/>
    <w:rsid w:val="00E24848"/>
    <w:rsid w:val="00E262B2"/>
    <w:rsid w:val="00E3628A"/>
    <w:rsid w:val="00E6132B"/>
    <w:rsid w:val="00E619B9"/>
    <w:rsid w:val="00E66D90"/>
    <w:rsid w:val="00E67089"/>
    <w:rsid w:val="00E94774"/>
    <w:rsid w:val="00EC1D55"/>
    <w:rsid w:val="00EC3797"/>
    <w:rsid w:val="00EC3878"/>
    <w:rsid w:val="00EC751F"/>
    <w:rsid w:val="00ED0BEC"/>
    <w:rsid w:val="00ED7859"/>
    <w:rsid w:val="00EE0B65"/>
    <w:rsid w:val="00EE6D5B"/>
    <w:rsid w:val="00EF2A83"/>
    <w:rsid w:val="00EF55DB"/>
    <w:rsid w:val="00F10614"/>
    <w:rsid w:val="00F24F15"/>
    <w:rsid w:val="00F4039A"/>
    <w:rsid w:val="00F44A36"/>
    <w:rsid w:val="00F4617A"/>
    <w:rsid w:val="00F564B7"/>
    <w:rsid w:val="00F56E81"/>
    <w:rsid w:val="00F614FA"/>
    <w:rsid w:val="00F75B76"/>
    <w:rsid w:val="00F8104A"/>
    <w:rsid w:val="00F87A29"/>
    <w:rsid w:val="00F90EE0"/>
    <w:rsid w:val="00F91420"/>
    <w:rsid w:val="00F939E6"/>
    <w:rsid w:val="00FA0FEA"/>
    <w:rsid w:val="00FA7AAE"/>
    <w:rsid w:val="00FB4C69"/>
    <w:rsid w:val="00FB5BC3"/>
    <w:rsid w:val="00FB6153"/>
    <w:rsid w:val="00FD2264"/>
    <w:rsid w:val="00FD2DD4"/>
    <w:rsid w:val="00FF1D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623"/>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487965"/>
    <w:pPr>
      <w:ind w:leftChars="2500" w:left="100"/>
    </w:pPr>
    <w:rPr>
      <w:rFonts w:ascii="宋体" w:cs="宋体"/>
      <w:sz w:val="28"/>
      <w:szCs w:val="28"/>
    </w:rPr>
  </w:style>
  <w:style w:type="character" w:customStyle="1" w:styleId="DateChar">
    <w:name w:val="Date Char"/>
    <w:basedOn w:val="DefaultParagraphFont"/>
    <w:link w:val="Date"/>
    <w:uiPriority w:val="99"/>
    <w:semiHidden/>
    <w:rsid w:val="00722E61"/>
    <w:rPr>
      <w:szCs w:val="21"/>
    </w:rPr>
  </w:style>
  <w:style w:type="paragraph" w:styleId="BodyTextIndent">
    <w:name w:val="Body Text Indent"/>
    <w:basedOn w:val="Normal"/>
    <w:link w:val="BodyTextIndentChar"/>
    <w:uiPriority w:val="99"/>
    <w:rsid w:val="00487965"/>
    <w:pPr>
      <w:tabs>
        <w:tab w:val="left" w:pos="320"/>
      </w:tabs>
      <w:ind w:firstLineChars="200" w:firstLine="640"/>
    </w:pPr>
    <w:rPr>
      <w:rFonts w:ascii="仿宋_GB2312" w:eastAsia="仿宋_GB2312" w:hAnsi="宋体" w:cs="仿宋_GB2312"/>
      <w:kern w:val="0"/>
      <w:sz w:val="32"/>
      <w:szCs w:val="32"/>
    </w:rPr>
  </w:style>
  <w:style w:type="character" w:customStyle="1" w:styleId="BodyTextIndentChar">
    <w:name w:val="Body Text Indent Char"/>
    <w:basedOn w:val="DefaultParagraphFont"/>
    <w:link w:val="BodyTextIndent"/>
    <w:uiPriority w:val="99"/>
    <w:semiHidden/>
    <w:rsid w:val="00722E61"/>
    <w:rPr>
      <w:szCs w:val="21"/>
    </w:rPr>
  </w:style>
  <w:style w:type="paragraph" w:styleId="NormalWeb">
    <w:name w:val="Normal (Web)"/>
    <w:basedOn w:val="Normal"/>
    <w:uiPriority w:val="99"/>
    <w:rsid w:val="003004FE"/>
    <w:pPr>
      <w:spacing w:before="100" w:beforeAutospacing="1" w:after="100" w:afterAutospacing="1"/>
      <w:jc w:val="left"/>
    </w:pPr>
    <w:rPr>
      <w:kern w:val="0"/>
      <w:sz w:val="24"/>
      <w:szCs w:val="24"/>
    </w:rPr>
  </w:style>
  <w:style w:type="character" w:styleId="Hyperlink">
    <w:name w:val="Hyperlink"/>
    <w:basedOn w:val="DefaultParagraphFont"/>
    <w:uiPriority w:val="99"/>
    <w:rsid w:val="003004FE"/>
    <w:rPr>
      <w:color w:val="000000"/>
      <w:u w:val="none"/>
    </w:rPr>
  </w:style>
  <w:style w:type="paragraph" w:styleId="Header">
    <w:name w:val="header"/>
    <w:basedOn w:val="Normal"/>
    <w:link w:val="HeaderChar"/>
    <w:uiPriority w:val="99"/>
    <w:rsid w:val="007022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0221B"/>
    <w:rPr>
      <w:kern w:val="2"/>
      <w:sz w:val="18"/>
      <w:szCs w:val="18"/>
    </w:rPr>
  </w:style>
  <w:style w:type="paragraph" w:styleId="Footer">
    <w:name w:val="footer"/>
    <w:basedOn w:val="Normal"/>
    <w:link w:val="FooterChar"/>
    <w:uiPriority w:val="99"/>
    <w:rsid w:val="007022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0221B"/>
    <w:rPr>
      <w:kern w:val="2"/>
      <w:sz w:val="18"/>
      <w:szCs w:val="18"/>
    </w:rPr>
  </w:style>
  <w:style w:type="character" w:styleId="PageNumber">
    <w:name w:val="page number"/>
    <w:basedOn w:val="DefaultParagraphFont"/>
    <w:uiPriority w:val="99"/>
    <w:rsid w:val="0070221B"/>
  </w:style>
  <w:style w:type="table" w:styleId="TableGrid">
    <w:name w:val="Table Grid"/>
    <w:basedOn w:val="TableNormal"/>
    <w:uiPriority w:val="99"/>
    <w:rsid w:val="002232CA"/>
    <w:rPr>
      <w:rFonts w:ascii="Calibri" w:hAnsi="Calibri" w:cs="Calibri"/>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stance">
    <w:name w:val="distance"/>
    <w:basedOn w:val="DefaultParagraphFont"/>
    <w:uiPriority w:val="99"/>
    <w:rsid w:val="002232CA"/>
  </w:style>
  <w:style w:type="paragraph" w:styleId="BalloonText">
    <w:name w:val="Balloon Text"/>
    <w:basedOn w:val="Normal"/>
    <w:link w:val="BalloonTextChar"/>
    <w:uiPriority w:val="99"/>
    <w:semiHidden/>
    <w:rsid w:val="002232CA"/>
    <w:rPr>
      <w:sz w:val="18"/>
      <w:szCs w:val="18"/>
    </w:rPr>
  </w:style>
  <w:style w:type="character" w:customStyle="1" w:styleId="BalloonTextChar">
    <w:name w:val="Balloon Text Char"/>
    <w:basedOn w:val="DefaultParagraphFont"/>
    <w:link w:val="BalloonText"/>
    <w:uiPriority w:val="99"/>
    <w:locked/>
    <w:rsid w:val="002232C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6</Pages>
  <Words>253</Words>
  <Characters>1446</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市科信发[2008]3号</dc:title>
  <dc:subject/>
  <dc:creator>Lenovo User</dc:creator>
  <cp:keywords/>
  <dc:description/>
  <cp:lastModifiedBy>Lenovo User</cp:lastModifiedBy>
  <cp:revision>4</cp:revision>
  <cp:lastPrinted>2019-08-29T07:58:00Z</cp:lastPrinted>
  <dcterms:created xsi:type="dcterms:W3CDTF">2019-08-14T09:16:00Z</dcterms:created>
  <dcterms:modified xsi:type="dcterms:W3CDTF">2019-08-29T09:23:00Z</dcterms:modified>
</cp:coreProperties>
</file>